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402"/>
        <w:gridCol w:w="5669"/>
      </w:tblGrid>
      <w:tr w:rsidR="007C1F7C" w:rsidRPr="007C1F7C" w14:paraId="51F9BC08" w14:textId="77777777" w:rsidTr="005B7EE2">
        <w:tc>
          <w:tcPr>
            <w:tcW w:w="3402" w:type="dxa"/>
            <w:shd w:val="clear" w:color="auto" w:fill="auto"/>
          </w:tcPr>
          <w:p w14:paraId="138476AC" w14:textId="77777777" w:rsidR="007C1F7C" w:rsidRPr="005B7EE2" w:rsidRDefault="005B7EE2" w:rsidP="005B7EE2">
            <w:pPr>
              <w:pStyle w:val="NoSpacing"/>
              <w:ind w:left="-107" w:right="-112"/>
              <w:rPr>
                <w:rFonts w:ascii="Times New Roman" w:hAnsi="Times New Roman" w:cs="Times New Roman"/>
                <w:sz w:val="26"/>
                <w:szCs w:val="26"/>
                <w:lang w:val="en-US"/>
              </w:rPr>
            </w:pPr>
            <w:r>
              <w:rPr>
                <w:rFonts w:ascii="Times New Roman" w:hAnsi="Times New Roman" w:cs="Times New Roman"/>
                <w:sz w:val="26"/>
                <w:szCs w:val="26"/>
                <w:lang w:val="en-US"/>
              </w:rPr>
              <w:t>UBND TỈNH HẬU GIANG</w:t>
            </w:r>
            <w:r w:rsidR="007C1F7C" w:rsidRPr="007C1F7C">
              <w:rPr>
                <w:rFonts w:ascii="Times New Roman" w:hAnsi="Times New Roman" w:cs="Times New Roman"/>
                <w:b/>
                <w:sz w:val="26"/>
                <w:szCs w:val="26"/>
              </w:rPr>
              <w:br/>
            </w:r>
            <w:r>
              <w:rPr>
                <w:rFonts w:ascii="Times New Roman" w:hAnsi="Times New Roman" w:cs="Times New Roman"/>
                <w:b/>
                <w:sz w:val="26"/>
                <w:szCs w:val="26"/>
                <w:lang w:val="en-US"/>
              </w:rPr>
              <w:t>SỞ GIAO THÔNG VẬN TẢI</w:t>
            </w:r>
          </w:p>
          <w:p w14:paraId="5BC9715C" w14:textId="598DDF07" w:rsidR="007C1F7C" w:rsidRDefault="007C1F7C" w:rsidP="0074726C">
            <w:pPr>
              <w:pStyle w:val="NoSpacing"/>
              <w:spacing w:before="240"/>
              <w:rPr>
                <w:rFonts w:ascii="Times New Roman" w:hAnsi="Times New Roman" w:cs="Times New Roman"/>
                <w:sz w:val="26"/>
                <w:szCs w:val="26"/>
                <w:lang w:val="en-US"/>
              </w:rPr>
            </w:pP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59264" behindDoc="0" locked="0" layoutInCell="1" allowOverlap="1" wp14:anchorId="04C4ED21" wp14:editId="11C9B686">
                      <wp:simplePos x="0" y="0"/>
                      <wp:positionH relativeFrom="column">
                        <wp:posOffset>468544</wp:posOffset>
                      </wp:positionH>
                      <wp:positionV relativeFrom="paragraph">
                        <wp:posOffset>12473</wp:posOffset>
                      </wp:positionV>
                      <wp:extent cx="1064525"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06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EE265C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pt,1pt" to="1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UCtQEAALcDAAAOAAAAZHJzL2Uyb0RvYy54bWysU8GO0zAQvSPxD5bvNGmXXaG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l+3d69vVrRT6etc8EyOl&#10;/A7Qi7LppbOh2FadOrxPmZMx9ArhoBRyTl13+eSggF34BIatlGSVXYcIto7EQfHzD1+XxQZrVWSh&#10;GOvcTGr/TLpgCw3qYP0tcUbXjBjyTPQ2IP0uaz5eSzVn/NX12Wux/YTDqT5EbQdPR3V2meQyfj/G&#10;lf78v22+AwAA//8DAFBLAwQUAAYACAAAACEAR3h4E9oAAAAGAQAADwAAAGRycy9kb3ducmV2Lnht&#10;bEyPwU7DMBBE70j8g7VI3KjTUBUU4lRVJYS4IJrC3Y23TsBeR7GThr9n4QLH0Yxm3pSb2Tsx4RC7&#10;QAqWiwwEUhNMR1bB2+Hx5h5ETJqMdoFQwRdG2FSXF6UuTDjTHqc6WcElFAutoE2pL6SMTYtex0Xo&#10;kdg7hcHrxHKw0gz6zOXeyTzL1tLrjnih1T3uWmw+69ErcM/D9G53dhvHp/26/ng95S+HSanrq3n7&#10;ACLhnP7C8IPP6FAx0zGMZKJwCu5umTwpyPkR2/lquQJx/NWyKuV//OobAAD//wMAUEsBAi0AFAAG&#10;AAgAAAAhALaDOJL+AAAA4QEAABMAAAAAAAAAAAAAAAAAAAAAAFtDb250ZW50X1R5cGVzXS54bWxQ&#10;SwECLQAUAAYACAAAACEAOP0h/9YAAACUAQAACwAAAAAAAAAAAAAAAAAvAQAAX3JlbHMvLnJlbHNQ&#10;SwECLQAUAAYACAAAACEAULRlArUBAAC3AwAADgAAAAAAAAAAAAAAAAAuAgAAZHJzL2Uyb0RvYy54&#10;bWxQSwECLQAUAAYACAAAACEAR3h4E9oAAAAGAQAADwAAAAAAAAAAAAAAAAAPBAAAZHJzL2Rvd25y&#10;ZXYueG1sUEsFBgAAAAAEAAQA8wAAABYFAAAAAA==&#10;" strokecolor="black [3200]" strokeweight=".5pt">
                      <v:stroke joinstyle="miter"/>
                    </v:line>
                  </w:pict>
                </mc:Fallback>
              </mc:AlternateContent>
            </w:r>
            <w:r w:rsidR="00423B03">
              <w:rPr>
                <w:rFonts w:ascii="Times New Roman" w:hAnsi="Times New Roman" w:cs="Times New Roman"/>
                <w:sz w:val="26"/>
                <w:szCs w:val="26"/>
                <w:lang w:val="en-US"/>
              </w:rPr>
              <w:t>Số:</w:t>
            </w:r>
            <w:r w:rsidR="007D2719">
              <w:rPr>
                <w:rFonts w:ascii="Times New Roman" w:hAnsi="Times New Roman" w:cs="Times New Roman"/>
                <w:sz w:val="26"/>
                <w:szCs w:val="26"/>
                <w:lang w:val="en-US"/>
              </w:rPr>
              <w:t xml:space="preserve"> 1031</w:t>
            </w:r>
            <w:r w:rsidR="00423B03">
              <w:rPr>
                <w:rFonts w:ascii="Times New Roman" w:hAnsi="Times New Roman" w:cs="Times New Roman"/>
                <w:sz w:val="26"/>
                <w:szCs w:val="26"/>
                <w:lang w:val="en-US"/>
              </w:rPr>
              <w:t>/</w:t>
            </w:r>
            <w:r w:rsidR="00FC62A6">
              <w:rPr>
                <w:rFonts w:ascii="Times New Roman" w:hAnsi="Times New Roman" w:cs="Times New Roman"/>
                <w:sz w:val="26"/>
                <w:szCs w:val="26"/>
                <w:lang w:val="en-US"/>
              </w:rPr>
              <w:t>QĐ</w:t>
            </w:r>
            <w:r w:rsidR="002948C7">
              <w:rPr>
                <w:rFonts w:ascii="Times New Roman" w:hAnsi="Times New Roman" w:cs="Times New Roman"/>
                <w:sz w:val="26"/>
                <w:szCs w:val="26"/>
                <w:lang w:val="en-US"/>
              </w:rPr>
              <w:t>-</w:t>
            </w:r>
            <w:r w:rsidR="00423B03">
              <w:rPr>
                <w:rFonts w:ascii="Times New Roman" w:hAnsi="Times New Roman" w:cs="Times New Roman"/>
                <w:sz w:val="26"/>
                <w:szCs w:val="26"/>
                <w:lang w:val="en-US"/>
              </w:rPr>
              <w:t>SGTVT</w:t>
            </w:r>
          </w:p>
          <w:p w14:paraId="5A0EBE32" w14:textId="77777777" w:rsidR="00423B03" w:rsidRPr="00423B03" w:rsidRDefault="00423B03" w:rsidP="00423B03">
            <w:pPr>
              <w:pStyle w:val="NoSpacing"/>
              <w:spacing w:before="120"/>
              <w:rPr>
                <w:rFonts w:ascii="Times New Roman" w:hAnsi="Times New Roman" w:cs="Times New Roman"/>
                <w:sz w:val="26"/>
                <w:szCs w:val="26"/>
                <w:lang w:val="en-US"/>
              </w:rPr>
            </w:pPr>
          </w:p>
        </w:tc>
        <w:tc>
          <w:tcPr>
            <w:tcW w:w="5669" w:type="dxa"/>
            <w:shd w:val="clear" w:color="auto" w:fill="auto"/>
          </w:tcPr>
          <w:p w14:paraId="02A373F6" w14:textId="77777777" w:rsidR="007C1F7C" w:rsidRPr="007C1F7C" w:rsidRDefault="007C1F7C" w:rsidP="007C1F7C">
            <w:pPr>
              <w:pStyle w:val="NoSpacing"/>
              <w:rPr>
                <w:rFonts w:ascii="Times New Roman" w:hAnsi="Times New Roman" w:cs="Times New Roman"/>
                <w:b/>
                <w:sz w:val="26"/>
                <w:szCs w:val="26"/>
              </w:rPr>
            </w:pPr>
            <w:r w:rsidRPr="007C1F7C">
              <w:rPr>
                <w:rFonts w:ascii="Times New Roman" w:hAnsi="Times New Roman" w:cs="Times New Roman"/>
                <w:b/>
                <w:sz w:val="26"/>
                <w:szCs w:val="26"/>
              </w:rPr>
              <w:t>CỘNG HÒA XÃ HỘI CHỦ NGHĨA VIỆT</w:t>
            </w:r>
            <w:r w:rsidRPr="007C1F7C">
              <w:rPr>
                <w:rFonts w:ascii="Times New Roman" w:hAnsi="Times New Roman" w:cs="Times New Roman"/>
                <w:b/>
                <w:sz w:val="26"/>
                <w:szCs w:val="26"/>
                <w:lang w:val="en-US"/>
              </w:rPr>
              <w:t xml:space="preserve"> </w:t>
            </w:r>
            <w:r w:rsidRPr="007C1F7C">
              <w:rPr>
                <w:rFonts w:ascii="Times New Roman" w:hAnsi="Times New Roman" w:cs="Times New Roman"/>
                <w:b/>
                <w:sz w:val="26"/>
                <w:szCs w:val="26"/>
              </w:rPr>
              <w:t>NAM</w:t>
            </w:r>
          </w:p>
          <w:p w14:paraId="53A45824" w14:textId="77777777" w:rsidR="007C1F7C" w:rsidRPr="007C1F7C" w:rsidRDefault="007C1F7C" w:rsidP="007C1F7C">
            <w:pPr>
              <w:pStyle w:val="NoSpacing"/>
              <w:rPr>
                <w:rFonts w:ascii="Times New Roman" w:hAnsi="Times New Roman" w:cs="Times New Roman"/>
                <w:b/>
                <w:sz w:val="28"/>
                <w:szCs w:val="26"/>
              </w:rPr>
            </w:pPr>
            <w:r w:rsidRPr="007C1F7C">
              <w:rPr>
                <w:rFonts w:ascii="Times New Roman" w:hAnsi="Times New Roman" w:cs="Times New Roman"/>
                <w:b/>
                <w:sz w:val="28"/>
                <w:szCs w:val="26"/>
              </w:rPr>
              <w:t>Độc lập - Tự do - Hạnh phúc</w:t>
            </w:r>
          </w:p>
          <w:p w14:paraId="62D64AA0" w14:textId="29DD2D8E" w:rsidR="007C1F7C" w:rsidRPr="00FC62A6" w:rsidRDefault="007C1F7C" w:rsidP="00FC62A6">
            <w:pPr>
              <w:pStyle w:val="NoSpacing"/>
              <w:spacing w:before="240" w:after="120"/>
              <w:rPr>
                <w:rFonts w:ascii="Times New Roman" w:hAnsi="Times New Roman" w:cs="Times New Roman"/>
                <w:i/>
                <w:sz w:val="28"/>
                <w:szCs w:val="28"/>
                <w:lang w:val="en-US"/>
              </w:rPr>
            </w:pPr>
            <w:r w:rsidRPr="00FC62A6">
              <w:rPr>
                <w:rFonts w:ascii="Times New Roman" w:hAnsi="Times New Roman" w:cs="Times New Roman"/>
                <w:b/>
                <w:i/>
                <w:noProof/>
                <w:sz w:val="28"/>
                <w:szCs w:val="28"/>
                <w:lang w:val="en-US" w:eastAsia="en-US" w:bidi="ar-SA"/>
              </w:rPr>
              <mc:AlternateContent>
                <mc:Choice Requires="wps">
                  <w:drawing>
                    <wp:anchor distT="0" distB="0" distL="114300" distR="114300" simplePos="0" relativeHeight="251660288" behindDoc="0" locked="0" layoutInCell="1" allowOverlap="1" wp14:anchorId="026BFA9D" wp14:editId="037A1AE7">
                      <wp:simplePos x="0" y="0"/>
                      <wp:positionH relativeFrom="column">
                        <wp:posOffset>653273</wp:posOffset>
                      </wp:positionH>
                      <wp:positionV relativeFrom="paragraph">
                        <wp:posOffset>18415</wp:posOffset>
                      </wp:positionV>
                      <wp:extent cx="2143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778F98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45pt,1.45pt" to="220.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dctQEAALcDAAAOAAAAZHJzL2Uyb0RvYy54bWysU8GO0zAQvSPxD5bvNE0pCEVN99AVXBBU&#10;LHyA1xk3FrbHGpum/XvGbptFgBBCXByP/d6beePJ5u7knTgCJYuhl+1iKQUEjYMNh15++fz2xRsp&#10;UlZhUA4D9PIMSd5tnz/bTLGDFY7oBiDBIiF1U+zlmHPsmibpEbxKC4wQ+NIgeZU5pEMzkJpY3btm&#10;tVy+biakIRJqSIlP7y+Xclv1jQGdPxqTIAvXS64t15Xq+ljWZrtR3YFUHK2+lqH+oQqvbOCks9S9&#10;ykp8I/uLlLeaMKHJC42+QWOshuqB3bTLn9w8jCpC9cLNSXFuU/p/svrDcU/CDr1cSxGU5yd6yKTs&#10;YcxihyFwA5HEuvRpiqlj+C7s6RqluKdi+mTIly/bEafa2/PcWzhloflw1a5ftqtXUujbXfNEjJTy&#10;O0AvyqaXzoZiW3Xq+D5lTsbQG4SDUsgldd3ls4MCduETGLbCydrKrkMEO0fiqPj5h69tscFaFVko&#10;xjo3k5Z/Jl2xhQZ1sP6WOKNrRgx5JnobkH6XNZ9upZoL/ub64rXYfsThXB+itoOnozq7TnIZvx/j&#10;Sn/637bfAQAA//8DAFBLAwQUAAYACAAAACEAhlyqVdoAAAAHAQAADwAAAGRycy9kb3ducmV2Lnht&#10;bEyOTUvDQBRF94L/YXiCOztjCEVjJqUURNyITXU/zbxO0s5HyEzS+O99dWNXj8O93HfK1ewsm3CI&#10;XfASHhcCGPom6M4bCV+714cnYDEpr5UNHiX8YIRVdXtTqkKHs9/iVCfDaMTHQkloU+oLzmPTolNx&#10;EXr0lB3C4FQiHAzXgzrTuLM8E2LJneo8fWhVj5sWm1M9Ogn2fZi+zcas4/i2XdbHz0P2sZukvL+b&#10;1y/AEs7pvwwXfVKHipz2YfQ6MksssmeqSrgcyvNc5MD2f8yrkl/7V78AAAD//wMAUEsBAi0AFAAG&#10;AAgAAAAhALaDOJL+AAAA4QEAABMAAAAAAAAAAAAAAAAAAAAAAFtDb250ZW50X1R5cGVzXS54bWxQ&#10;SwECLQAUAAYACAAAACEAOP0h/9YAAACUAQAACwAAAAAAAAAAAAAAAAAvAQAAX3JlbHMvLnJlbHNQ&#10;SwECLQAUAAYACAAAACEAK1onXLUBAAC3AwAADgAAAAAAAAAAAAAAAAAuAgAAZHJzL2Uyb0RvYy54&#10;bWxQSwECLQAUAAYACAAAACEAhlyqVdoAAAAHAQAADwAAAAAAAAAAAAAAAAAPBAAAZHJzL2Rvd25y&#10;ZXYueG1sUEsFBgAAAAAEAAQA8wAAABYFAAAAAA==&#10;" strokecolor="black [3200]" strokeweight=".5pt">
                      <v:stroke joinstyle="miter"/>
                    </v:line>
                  </w:pict>
                </mc:Fallback>
              </mc:AlternateContent>
            </w:r>
            <w:r w:rsidR="005B7EE2" w:rsidRPr="00FC62A6">
              <w:rPr>
                <w:rFonts w:ascii="Times New Roman" w:hAnsi="Times New Roman" w:cs="Times New Roman"/>
                <w:i/>
                <w:sz w:val="28"/>
                <w:szCs w:val="28"/>
                <w:lang w:val="en-US"/>
              </w:rPr>
              <w:t>Hậu Giang, ngày</w:t>
            </w:r>
            <w:r w:rsidR="007D2719">
              <w:rPr>
                <w:rFonts w:ascii="Times New Roman" w:hAnsi="Times New Roman" w:cs="Times New Roman"/>
                <w:i/>
                <w:sz w:val="28"/>
                <w:szCs w:val="28"/>
                <w:lang w:val="en-US"/>
              </w:rPr>
              <w:t xml:space="preserve"> 17 </w:t>
            </w:r>
            <w:r w:rsidR="005B7EE2" w:rsidRPr="00FC62A6">
              <w:rPr>
                <w:rFonts w:ascii="Times New Roman" w:hAnsi="Times New Roman" w:cs="Times New Roman"/>
                <w:i/>
                <w:sz w:val="28"/>
                <w:szCs w:val="28"/>
                <w:lang w:val="en-US"/>
              </w:rPr>
              <w:t xml:space="preserve">tháng </w:t>
            </w:r>
            <w:r w:rsidR="00642895">
              <w:rPr>
                <w:rFonts w:ascii="Times New Roman" w:hAnsi="Times New Roman" w:cs="Times New Roman"/>
                <w:i/>
                <w:sz w:val="28"/>
                <w:szCs w:val="28"/>
                <w:lang w:val="en-US"/>
              </w:rPr>
              <w:t>11</w:t>
            </w:r>
            <w:r w:rsidR="005B7EE2" w:rsidRPr="00FC62A6">
              <w:rPr>
                <w:rFonts w:ascii="Times New Roman" w:hAnsi="Times New Roman" w:cs="Times New Roman"/>
                <w:i/>
                <w:sz w:val="28"/>
                <w:szCs w:val="28"/>
                <w:lang w:val="en-US"/>
              </w:rPr>
              <w:t xml:space="preserve"> năm 2023</w:t>
            </w:r>
          </w:p>
        </w:tc>
      </w:tr>
    </w:tbl>
    <w:p w14:paraId="74AF6BED" w14:textId="77777777" w:rsidR="00FC62A6" w:rsidRPr="00D04787" w:rsidRDefault="00FC62A6" w:rsidP="00FC62A6">
      <w:pPr>
        <w:spacing w:after="0" w:line="240" w:lineRule="auto"/>
        <w:jc w:val="center"/>
        <w:rPr>
          <w:rFonts w:ascii="Times New Roman" w:hAnsi="Times New Roman"/>
          <w:b/>
          <w:sz w:val="28"/>
          <w:szCs w:val="28"/>
          <w:lang w:val="nl-NL"/>
        </w:rPr>
      </w:pPr>
      <w:r w:rsidRPr="00D04787">
        <w:rPr>
          <w:rFonts w:ascii="Times New Roman" w:hAnsi="Times New Roman"/>
          <w:b/>
          <w:sz w:val="28"/>
          <w:szCs w:val="28"/>
          <w:lang w:val="nl-NL"/>
        </w:rPr>
        <w:t>QUYẾT ĐỊNH</w:t>
      </w:r>
    </w:p>
    <w:p w14:paraId="3BDA9182" w14:textId="77777777" w:rsidR="00642895" w:rsidRDefault="00FC62A6" w:rsidP="00FC62A6">
      <w:pPr>
        <w:spacing w:after="0" w:line="240" w:lineRule="auto"/>
        <w:jc w:val="center"/>
        <w:rPr>
          <w:rFonts w:ascii="Times New Roman" w:hAnsi="Times New Roman"/>
          <w:b/>
          <w:sz w:val="28"/>
          <w:szCs w:val="28"/>
        </w:rPr>
      </w:pPr>
      <w:r w:rsidRPr="00D04787">
        <w:rPr>
          <w:rFonts w:ascii="Times New Roman" w:hAnsi="Times New Roman"/>
          <w:b/>
          <w:sz w:val="28"/>
          <w:szCs w:val="28"/>
        </w:rPr>
        <w:t xml:space="preserve">Về việc </w:t>
      </w:r>
      <w:r w:rsidR="00642895" w:rsidRPr="00642895">
        <w:rPr>
          <w:rFonts w:ascii="Times New Roman" w:hAnsi="Times New Roman"/>
          <w:b/>
          <w:sz w:val="28"/>
          <w:szCs w:val="28"/>
        </w:rPr>
        <w:t>phê duyệt phương án đơn giản hóa thủ tục hành chính nội bộ</w:t>
      </w:r>
      <w:r w:rsidRPr="00D04787">
        <w:rPr>
          <w:rFonts w:ascii="Times New Roman" w:hAnsi="Times New Roman"/>
          <w:b/>
          <w:sz w:val="28"/>
          <w:szCs w:val="28"/>
        </w:rPr>
        <w:t xml:space="preserve"> </w:t>
      </w:r>
    </w:p>
    <w:p w14:paraId="1FF12200" w14:textId="581BC17C" w:rsidR="00FC62A6" w:rsidRPr="00D04787" w:rsidRDefault="00FC62A6" w:rsidP="00FC62A6">
      <w:pPr>
        <w:spacing w:after="0" w:line="240" w:lineRule="auto"/>
        <w:jc w:val="center"/>
        <w:rPr>
          <w:rFonts w:ascii="Times New Roman" w:hAnsi="Times New Roman"/>
          <w:b/>
          <w:sz w:val="28"/>
          <w:szCs w:val="28"/>
        </w:rPr>
      </w:pPr>
      <w:r w:rsidRPr="00FC62A6">
        <w:rPr>
          <w:rFonts w:ascii="Times New Roman" w:hAnsi="Times New Roman"/>
          <w:b/>
          <w:sz w:val="28"/>
          <w:szCs w:val="28"/>
        </w:rPr>
        <w:t>thuộc phạm vi chức năng quản lý</w:t>
      </w:r>
      <w:r>
        <w:rPr>
          <w:rFonts w:ascii="Times New Roman" w:hAnsi="Times New Roman"/>
          <w:b/>
          <w:sz w:val="28"/>
          <w:szCs w:val="28"/>
        </w:rPr>
        <w:t xml:space="preserve"> Sở Giao thông vận tải tỉnh Hậu Giang</w:t>
      </w:r>
    </w:p>
    <w:p w14:paraId="4CF4CDE0" w14:textId="6EFA5FA0" w:rsidR="00FC62A6" w:rsidRPr="00D04787" w:rsidRDefault="00FC62A6" w:rsidP="00642895">
      <w:pPr>
        <w:pStyle w:val="Heading2"/>
        <w:spacing w:before="120"/>
        <w:rPr>
          <w:rFonts w:ascii="Times New Roman" w:hAnsi="Times New Roman"/>
          <w:sz w:val="12"/>
          <w:szCs w:val="12"/>
          <w:lang w:val="nl-NL"/>
        </w:rPr>
      </w:pPr>
      <w:r w:rsidRPr="00D04787">
        <w:rPr>
          <w:rFonts w:ascii="Times New Roman" w:hAnsi="Times New Roman"/>
          <w:b w:val="0"/>
          <w:noProof/>
          <w:sz w:val="28"/>
          <w:szCs w:val="28"/>
        </w:rPr>
        <mc:AlternateContent>
          <mc:Choice Requires="wps">
            <w:drawing>
              <wp:anchor distT="0" distB="0" distL="114300" distR="114300" simplePos="0" relativeHeight="251662336" behindDoc="0" locked="0" layoutInCell="1" allowOverlap="1" wp14:anchorId="7E66B66E" wp14:editId="457198BB">
                <wp:simplePos x="0" y="0"/>
                <wp:positionH relativeFrom="column">
                  <wp:posOffset>2062480</wp:posOffset>
                </wp:positionH>
                <wp:positionV relativeFrom="paragraph">
                  <wp:posOffset>57785</wp:posOffset>
                </wp:positionV>
                <wp:extent cx="15970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B7AF0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4.55pt" to="28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AYxGwIAADYEAAAOAAAAZHJzL2Uyb0RvYy54bWysU8GO2jAQvVfqP1i+QxIaW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ZTRcP6WSKER1iCSmGg9pY94VDh4JRYilUaBspyOnJ&#10;ukCEFENK2FawEVLG0UuF+hIvph45RCxIwUIwOuawr6RBJxLEE79Y1bs0A0fFIljLCVvfbEeEvNr+&#10;cqkCni/F07lZV3X8XKSL9Xw9z0f5ZLYe5Wldjz5vqnw022QP0/pTXVV19itQy/KiFYxxFdgNSs3y&#10;v1PC7c1cNXbX6r0NyVv02C9PdvhH0nGWYXxXIeyBXbZmmLEXZ0y+PaSg/te+t18/99VvAAAA//8D&#10;AFBLAwQUAAYACAAAACEAuEQ3ENwAAAAHAQAADwAAAGRycy9kb3ducmV2LnhtbEzOMU/DMBAF4B2J&#10;/2AdEktFnSZQIORSISAbCwXEeo2PJCI+p7HbBn49hgXGp3d69xWryfZqz6PvnCAs5gkoltqZThqE&#10;l+fq7AqUDySGeieM8MkeVuXxUUG5cQd54v06NCqOiM8JoQ1hyLX2dcuW/NwNLLF7d6OlEOPYaDPS&#10;IY7bXqdJstSWOokfWhr4ruX6Y72zCL565W31NatnyVvWOE63948PhHh6Mt3egAo8hb9j+OFHOpTR&#10;tHE7MV71CFl6HukB4XoBKvYXl8sM1OY367LQ//3lNwAAAP//AwBQSwECLQAUAAYACAAAACEAtoM4&#10;kv4AAADhAQAAEwAAAAAAAAAAAAAAAAAAAAAAW0NvbnRlbnRfVHlwZXNdLnhtbFBLAQItABQABgAI&#10;AAAAIQA4/SH/1gAAAJQBAAALAAAAAAAAAAAAAAAAAC8BAABfcmVscy8ucmVsc1BLAQItABQABgAI&#10;AAAAIQAx7AYxGwIAADYEAAAOAAAAAAAAAAAAAAAAAC4CAABkcnMvZTJvRG9jLnhtbFBLAQItABQA&#10;BgAIAAAAIQC4RDcQ3AAAAAcBAAAPAAAAAAAAAAAAAAAAAHUEAABkcnMvZG93bnJldi54bWxQSwUG&#10;AAAAAAQABADzAAAAfgUAAAAA&#10;"/>
            </w:pict>
          </mc:Fallback>
        </mc:AlternateContent>
      </w:r>
    </w:p>
    <w:p w14:paraId="668AEA48" w14:textId="77777777" w:rsidR="00FC62A6" w:rsidRPr="00D04787" w:rsidRDefault="00FC62A6" w:rsidP="00FC62A6">
      <w:pPr>
        <w:rPr>
          <w:rFonts w:ascii="Times New Roman" w:hAnsi="Times New Roman"/>
          <w:sz w:val="2"/>
          <w:lang w:val="nl-NL"/>
        </w:rPr>
      </w:pPr>
    </w:p>
    <w:p w14:paraId="7A4AC4A3" w14:textId="77777777" w:rsidR="00FC62A6" w:rsidRPr="00642895" w:rsidRDefault="00FC62A6" w:rsidP="00642895">
      <w:pPr>
        <w:spacing w:after="120" w:line="264" w:lineRule="auto"/>
        <w:jc w:val="center"/>
        <w:rPr>
          <w:rFonts w:ascii="Times New Roman" w:hAnsi="Times New Roman" w:cs="Times New Roman"/>
          <w:b/>
          <w:sz w:val="28"/>
          <w:szCs w:val="28"/>
          <w:shd w:val="clear" w:color="auto" w:fill="FFFFFF"/>
          <w:lang w:val="nl-NL"/>
        </w:rPr>
      </w:pPr>
      <w:r w:rsidRPr="00642895">
        <w:rPr>
          <w:rFonts w:ascii="Times New Roman" w:hAnsi="Times New Roman" w:cs="Times New Roman"/>
          <w:b/>
          <w:sz w:val="28"/>
          <w:szCs w:val="28"/>
          <w:shd w:val="clear" w:color="auto" w:fill="FFFFFF"/>
          <w:lang w:val="nl-NL"/>
        </w:rPr>
        <w:t>GIÁM ĐỐC SỞ GIAO THÔNG VẬN TẢI TỈNH HẬU GIANG</w:t>
      </w:r>
    </w:p>
    <w:p w14:paraId="2166A46B" w14:textId="77777777" w:rsidR="00FC62A6" w:rsidRPr="00642895" w:rsidRDefault="00FC62A6" w:rsidP="00FC62A6">
      <w:pPr>
        <w:spacing w:after="0" w:line="264" w:lineRule="auto"/>
        <w:jc w:val="center"/>
        <w:rPr>
          <w:rFonts w:ascii="Times New Roman" w:hAnsi="Times New Roman" w:cs="Times New Roman"/>
          <w:b/>
          <w:sz w:val="12"/>
          <w:szCs w:val="12"/>
          <w:shd w:val="clear" w:color="auto" w:fill="FFFFFF"/>
          <w:lang w:val="nl-NL"/>
        </w:rPr>
      </w:pPr>
    </w:p>
    <w:p w14:paraId="2CADECD8" w14:textId="77777777" w:rsidR="00FC62A6" w:rsidRPr="00642895" w:rsidRDefault="00FC62A6" w:rsidP="00642895">
      <w:pPr>
        <w:spacing w:after="120" w:line="264" w:lineRule="auto"/>
        <w:ind w:firstLine="720"/>
        <w:jc w:val="both"/>
        <w:rPr>
          <w:rFonts w:ascii="Times New Roman" w:hAnsi="Times New Roman" w:cs="Times New Roman"/>
          <w:i/>
          <w:iCs/>
          <w:sz w:val="28"/>
          <w:szCs w:val="28"/>
        </w:rPr>
      </w:pPr>
      <w:r w:rsidRPr="00642895">
        <w:rPr>
          <w:rFonts w:ascii="Times New Roman" w:hAnsi="Times New Roman" w:cs="Times New Roman"/>
          <w:i/>
          <w:spacing w:val="-2"/>
          <w:sz w:val="28"/>
          <w:szCs w:val="28"/>
          <w:shd w:val="clear" w:color="auto" w:fill="FFFFFF"/>
          <w:lang w:val="nl-NL"/>
        </w:rPr>
        <w:t xml:space="preserve">Căn cứ </w:t>
      </w:r>
      <w:r w:rsidRPr="00642895">
        <w:rPr>
          <w:rFonts w:ascii="Times New Roman" w:hAnsi="Times New Roman" w:cs="Times New Roman"/>
          <w:i/>
          <w:snapToGrid w:val="0"/>
          <w:spacing w:val="-4"/>
          <w:sz w:val="28"/>
          <w:szCs w:val="28"/>
          <w:lang w:val="fi-FI"/>
        </w:rPr>
        <w:t>Quyết định số 07/2023/QĐ-UBND ngày 13 tháng 01 năm 2023 Quy định chức năng, nhiệm vụ, quyền hạn và cơ cấu tổ chức của Sở Giao thông vận tải tỉnh Hậu Giang</w:t>
      </w:r>
      <w:r w:rsidRPr="00642895">
        <w:rPr>
          <w:rFonts w:ascii="Times New Roman" w:hAnsi="Times New Roman" w:cs="Times New Roman"/>
          <w:i/>
          <w:iCs/>
          <w:sz w:val="28"/>
          <w:szCs w:val="28"/>
        </w:rPr>
        <w:t>;</w:t>
      </w:r>
    </w:p>
    <w:p w14:paraId="2763DAC2" w14:textId="77777777" w:rsidR="00FC62A6" w:rsidRPr="00642895" w:rsidRDefault="00FC62A6" w:rsidP="00642895">
      <w:pPr>
        <w:spacing w:after="120" w:line="264" w:lineRule="auto"/>
        <w:ind w:firstLine="720"/>
        <w:jc w:val="both"/>
        <w:rPr>
          <w:rFonts w:ascii="Times New Roman" w:hAnsi="Times New Roman" w:cs="Times New Roman"/>
          <w:i/>
          <w:spacing w:val="-4"/>
          <w:sz w:val="28"/>
          <w:szCs w:val="28"/>
          <w:shd w:val="clear" w:color="auto" w:fill="FFFFFF"/>
          <w:lang w:val="nl-NL"/>
        </w:rPr>
      </w:pPr>
      <w:r w:rsidRPr="00642895">
        <w:rPr>
          <w:rFonts w:ascii="Times New Roman" w:hAnsi="Times New Roman" w:cs="Times New Roman"/>
          <w:i/>
          <w:iCs/>
          <w:spacing w:val="-4"/>
          <w:sz w:val="28"/>
          <w:szCs w:val="28"/>
        </w:rPr>
        <w:t xml:space="preserve">Căn cứ Kế hoạch </w:t>
      </w:r>
      <w:r w:rsidRPr="00642895">
        <w:rPr>
          <w:rFonts w:ascii="Times New Roman" w:hAnsi="Times New Roman" w:cs="Times New Roman"/>
          <w:i/>
          <w:spacing w:val="-4"/>
          <w:sz w:val="28"/>
          <w:szCs w:val="28"/>
          <w:shd w:val="clear" w:color="auto" w:fill="FFFFFF"/>
          <w:lang w:val="nl-NL"/>
        </w:rPr>
        <w:t>số 16/KH-SGTVT ngày 10 tháng 3 năm 2023 của Sở Giao thông vận tải tỉnh Hậu Giang về việc rà soát, đơn giản hóa thủ tục hành chính nội bộ trong các phòng, đơn vị trực thuộc Sở Giao thông vận tải giai đoạn 2023 - 2025;</w:t>
      </w:r>
    </w:p>
    <w:p w14:paraId="49B0FEE7" w14:textId="1A7F1914" w:rsidR="00642895" w:rsidRPr="00642895" w:rsidRDefault="00642895" w:rsidP="00642895">
      <w:pPr>
        <w:spacing w:after="120" w:line="264" w:lineRule="auto"/>
        <w:ind w:firstLine="720"/>
        <w:jc w:val="both"/>
        <w:rPr>
          <w:rFonts w:ascii="Times New Roman" w:hAnsi="Times New Roman" w:cs="Times New Roman"/>
          <w:i/>
          <w:spacing w:val="-4"/>
          <w:sz w:val="28"/>
          <w:szCs w:val="28"/>
          <w:shd w:val="clear" w:color="auto" w:fill="FFFFFF"/>
          <w:lang w:val="nl-NL"/>
        </w:rPr>
      </w:pPr>
      <w:r w:rsidRPr="00642895">
        <w:rPr>
          <w:rFonts w:ascii="Times New Roman" w:hAnsi="Times New Roman" w:cs="Times New Roman"/>
          <w:i/>
          <w:spacing w:val="-4"/>
          <w:sz w:val="28"/>
          <w:szCs w:val="28"/>
          <w:shd w:val="clear" w:color="auto" w:fill="FFFFFF"/>
          <w:lang w:val="nl-NL"/>
        </w:rPr>
        <w:t>Căn cứ Quyết định số</w:t>
      </w:r>
      <w:r w:rsidR="007864FF">
        <w:rPr>
          <w:rFonts w:ascii="Times New Roman" w:hAnsi="Times New Roman" w:cs="Times New Roman"/>
          <w:i/>
          <w:spacing w:val="-4"/>
          <w:sz w:val="28"/>
          <w:szCs w:val="28"/>
          <w:shd w:val="clear" w:color="auto" w:fill="FFFFFF"/>
          <w:lang w:val="nl-NL"/>
        </w:rPr>
        <w:t xml:space="preserve"> 316</w:t>
      </w:r>
      <w:r w:rsidRPr="00642895">
        <w:rPr>
          <w:rFonts w:ascii="Times New Roman" w:hAnsi="Times New Roman" w:cs="Times New Roman"/>
          <w:i/>
          <w:spacing w:val="-4"/>
          <w:sz w:val="28"/>
          <w:szCs w:val="28"/>
          <w:shd w:val="clear" w:color="auto" w:fill="FFFFFF"/>
          <w:lang w:val="nl-NL"/>
        </w:rPr>
        <w:t>/QĐ-SGTVT ngày 3</w:t>
      </w:r>
      <w:r w:rsidR="007864FF">
        <w:rPr>
          <w:rFonts w:ascii="Times New Roman" w:hAnsi="Times New Roman" w:cs="Times New Roman"/>
          <w:i/>
          <w:spacing w:val="-4"/>
          <w:sz w:val="28"/>
          <w:szCs w:val="28"/>
          <w:shd w:val="clear" w:color="auto" w:fill="FFFFFF"/>
          <w:lang w:val="nl-NL"/>
        </w:rPr>
        <w:t>1</w:t>
      </w:r>
      <w:r w:rsidRPr="00642895">
        <w:rPr>
          <w:rFonts w:ascii="Times New Roman" w:hAnsi="Times New Roman" w:cs="Times New Roman"/>
          <w:i/>
          <w:spacing w:val="-4"/>
          <w:sz w:val="28"/>
          <w:szCs w:val="28"/>
          <w:shd w:val="clear" w:color="auto" w:fill="FFFFFF"/>
          <w:lang w:val="nl-NL"/>
        </w:rPr>
        <w:t xml:space="preserve"> tháng 3 năm 2023 của Sở Giao thông vận tải tỉnh Hậu Giang</w:t>
      </w:r>
      <w:r w:rsidRPr="00642895">
        <w:rPr>
          <w:rFonts w:ascii="Times New Roman" w:hAnsi="Times New Roman" w:cs="Times New Roman"/>
          <w:bCs/>
          <w:i/>
          <w:iCs/>
          <w:spacing w:val="-4"/>
          <w:sz w:val="28"/>
          <w:szCs w:val="28"/>
          <w:shd w:val="clear" w:color="auto" w:fill="FFFFFF"/>
          <w:lang w:val="nl-NL"/>
        </w:rPr>
        <w:t xml:space="preserve"> về việc </w:t>
      </w:r>
      <w:r w:rsidRPr="00642895">
        <w:rPr>
          <w:rFonts w:ascii="Times New Roman" w:hAnsi="Times New Roman" w:cs="Times New Roman"/>
          <w:bCs/>
          <w:i/>
          <w:iCs/>
          <w:sz w:val="28"/>
          <w:szCs w:val="28"/>
        </w:rPr>
        <w:t>công bố thủ tục hành chính nội bộ thuộc phạm vi chức năng quản lý Sở Giao thông vận tải tỉnh Hậu Giang;</w:t>
      </w:r>
    </w:p>
    <w:p w14:paraId="3CCC1879" w14:textId="77777777" w:rsidR="00FC62A6" w:rsidRPr="00642895" w:rsidRDefault="00FC62A6" w:rsidP="00642895">
      <w:pPr>
        <w:spacing w:after="120" w:line="264" w:lineRule="auto"/>
        <w:ind w:firstLine="720"/>
        <w:jc w:val="both"/>
        <w:rPr>
          <w:rFonts w:ascii="Times New Roman" w:hAnsi="Times New Roman" w:cs="Times New Roman"/>
          <w:i/>
          <w:sz w:val="28"/>
          <w:szCs w:val="28"/>
          <w:shd w:val="clear" w:color="auto" w:fill="FFFFFF"/>
          <w:lang w:val="nl-NL"/>
        </w:rPr>
      </w:pPr>
      <w:r w:rsidRPr="00642895">
        <w:rPr>
          <w:rFonts w:ascii="Times New Roman" w:hAnsi="Times New Roman" w:cs="Times New Roman"/>
          <w:i/>
          <w:sz w:val="28"/>
          <w:szCs w:val="28"/>
          <w:shd w:val="clear" w:color="auto" w:fill="FFFFFF"/>
          <w:lang w:val="nl-NL"/>
        </w:rPr>
        <w:t>Theo đề nghị của Chánh Văn phòng Sở.</w:t>
      </w:r>
    </w:p>
    <w:p w14:paraId="7CD3A52F" w14:textId="77777777" w:rsidR="00FC62A6" w:rsidRPr="00642895" w:rsidRDefault="00FC62A6" w:rsidP="00642895">
      <w:pPr>
        <w:pStyle w:val="Heading2"/>
        <w:spacing w:before="240" w:after="240" w:line="264" w:lineRule="auto"/>
        <w:rPr>
          <w:rFonts w:ascii="Times New Roman" w:hAnsi="Times New Roman"/>
          <w:sz w:val="28"/>
          <w:szCs w:val="28"/>
          <w:lang w:val="nl-NL"/>
        </w:rPr>
      </w:pPr>
      <w:r w:rsidRPr="00642895">
        <w:rPr>
          <w:rFonts w:ascii="Times New Roman" w:hAnsi="Times New Roman"/>
          <w:sz w:val="28"/>
          <w:szCs w:val="28"/>
          <w:lang w:val="nl-NL"/>
        </w:rPr>
        <w:t>QUYẾT ĐỊNH:</w:t>
      </w:r>
    </w:p>
    <w:p w14:paraId="5E74E400" w14:textId="418B8F2E" w:rsidR="00FC62A6" w:rsidRPr="00642895" w:rsidRDefault="00FC62A6" w:rsidP="00642895">
      <w:pPr>
        <w:pStyle w:val="BodyTextIndent2"/>
        <w:spacing w:line="264" w:lineRule="auto"/>
        <w:ind w:left="0" w:firstLine="709"/>
        <w:jc w:val="both"/>
        <w:rPr>
          <w:rFonts w:ascii="Times New Roman" w:hAnsi="Times New Roman" w:cs="Times New Roman"/>
          <w:sz w:val="28"/>
          <w:szCs w:val="28"/>
          <w:shd w:val="clear" w:color="auto" w:fill="FFFFFF"/>
          <w:lang w:val="nl-NL"/>
        </w:rPr>
      </w:pPr>
      <w:r w:rsidRPr="00642895">
        <w:rPr>
          <w:rFonts w:ascii="Times New Roman" w:hAnsi="Times New Roman" w:cs="Times New Roman"/>
          <w:b/>
          <w:spacing w:val="-6"/>
          <w:sz w:val="28"/>
          <w:szCs w:val="28"/>
          <w:lang w:val="nl-NL"/>
        </w:rPr>
        <w:t>Điều 1.</w:t>
      </w:r>
      <w:r w:rsidRPr="00642895">
        <w:rPr>
          <w:rFonts w:ascii="Times New Roman" w:hAnsi="Times New Roman" w:cs="Times New Roman"/>
          <w:spacing w:val="-6"/>
          <w:sz w:val="28"/>
          <w:szCs w:val="28"/>
          <w:lang w:val="nl-NL"/>
        </w:rPr>
        <w:t xml:space="preserve"> </w:t>
      </w:r>
      <w:r w:rsidR="00642895" w:rsidRPr="00642895">
        <w:rPr>
          <w:rFonts w:ascii="Times New Roman" w:hAnsi="Times New Roman" w:cs="Times New Roman"/>
          <w:sz w:val="28"/>
          <w:szCs w:val="28"/>
        </w:rPr>
        <w:t xml:space="preserve">Phê duyệt </w:t>
      </w:r>
      <w:r w:rsidRPr="00642895">
        <w:rPr>
          <w:rFonts w:ascii="Times New Roman" w:hAnsi="Times New Roman" w:cs="Times New Roman"/>
          <w:sz w:val="28"/>
          <w:szCs w:val="28"/>
          <w:shd w:val="clear" w:color="auto" w:fill="FFFFFF"/>
          <w:lang w:val="nl-NL"/>
        </w:rPr>
        <w:t xml:space="preserve">kèm theo Quyết định này </w:t>
      </w:r>
      <w:r w:rsidR="00642895" w:rsidRPr="00642895">
        <w:rPr>
          <w:rFonts w:ascii="Times New Roman" w:hAnsi="Times New Roman" w:cs="Times New Roman"/>
          <w:sz w:val="28"/>
          <w:szCs w:val="28"/>
        </w:rPr>
        <w:t>phương án đơn giản hóa 05</w:t>
      </w:r>
      <w:r w:rsidR="00642895" w:rsidRPr="00642895">
        <w:rPr>
          <w:rFonts w:ascii="Times New Roman" w:hAnsi="Times New Roman" w:cs="Times New Roman"/>
          <w:sz w:val="28"/>
          <w:szCs w:val="28"/>
          <w:shd w:val="clear" w:color="auto" w:fill="FFFFFF"/>
          <w:lang w:val="nl-NL"/>
        </w:rPr>
        <w:t xml:space="preserve"> </w:t>
      </w:r>
      <w:r w:rsidRPr="00642895">
        <w:rPr>
          <w:rFonts w:ascii="Times New Roman" w:hAnsi="Times New Roman" w:cs="Times New Roman"/>
          <w:sz w:val="28"/>
          <w:szCs w:val="28"/>
          <w:shd w:val="clear" w:color="auto" w:fill="FFFFFF"/>
          <w:lang w:val="nl-NL"/>
        </w:rPr>
        <w:t>thủ tục hành chính nội bộ thuộc phạm vi chức năng quản lý của Sở Giao thông vận tải tỉnh Hậu Giang.</w:t>
      </w:r>
    </w:p>
    <w:p w14:paraId="5238F6ED" w14:textId="21C52611" w:rsidR="00642895" w:rsidRPr="00642895" w:rsidRDefault="00642895" w:rsidP="00642895">
      <w:pPr>
        <w:pStyle w:val="BodyTextIndent2"/>
        <w:spacing w:line="264" w:lineRule="auto"/>
        <w:ind w:left="0" w:firstLine="709"/>
        <w:jc w:val="both"/>
        <w:rPr>
          <w:rFonts w:ascii="Times New Roman" w:hAnsi="Times New Roman" w:cs="Times New Roman"/>
          <w:spacing w:val="-6"/>
          <w:sz w:val="28"/>
          <w:szCs w:val="28"/>
          <w:lang w:val="nl-NL"/>
        </w:rPr>
      </w:pPr>
      <w:r w:rsidRPr="00642895">
        <w:rPr>
          <w:rFonts w:ascii="Times New Roman" w:hAnsi="Times New Roman" w:cs="Times New Roman"/>
          <w:b/>
          <w:sz w:val="28"/>
          <w:szCs w:val="28"/>
        </w:rPr>
        <w:t>Điều 2.</w:t>
      </w:r>
      <w:r w:rsidRPr="00642895">
        <w:rPr>
          <w:rFonts w:ascii="Times New Roman" w:hAnsi="Times New Roman" w:cs="Times New Roman"/>
          <w:sz w:val="28"/>
          <w:szCs w:val="28"/>
        </w:rPr>
        <w:t xml:space="preserve"> </w:t>
      </w:r>
      <w:r w:rsidRPr="00642895">
        <w:rPr>
          <w:rFonts w:ascii="Times New Roman" w:hAnsi="Times New Roman" w:cs="Times New Roman"/>
          <w:sz w:val="28"/>
          <w:szCs w:val="28"/>
          <w:lang w:val="vi-VN"/>
        </w:rPr>
        <w:t xml:space="preserve">Các </w:t>
      </w:r>
      <w:r w:rsidRPr="00642895">
        <w:rPr>
          <w:rFonts w:ascii="Times New Roman" w:hAnsi="Times New Roman" w:cs="Times New Roman"/>
          <w:sz w:val="28"/>
          <w:szCs w:val="28"/>
        </w:rPr>
        <w:t>phòng, đơn vị</w:t>
      </w:r>
      <w:r w:rsidRPr="00642895">
        <w:rPr>
          <w:rFonts w:ascii="Times New Roman" w:hAnsi="Times New Roman" w:cs="Times New Roman"/>
          <w:sz w:val="28"/>
          <w:szCs w:val="28"/>
          <w:lang w:val="vi-VN"/>
        </w:rPr>
        <w:t xml:space="preserve"> được giao thực thi phương án đơn giản hóa </w:t>
      </w:r>
      <w:r w:rsidRPr="00642895">
        <w:rPr>
          <w:rFonts w:ascii="Times New Roman" w:hAnsi="Times New Roman" w:cs="Times New Roman"/>
          <w:sz w:val="28"/>
          <w:szCs w:val="28"/>
        </w:rPr>
        <w:t>chủ trì, phối hợp với các đơn vị liên quan dự thảo văn bản thực thi phương án đơn giản hóa thủ tục hành chính</w:t>
      </w:r>
      <w:r w:rsidRPr="00642895">
        <w:rPr>
          <w:rFonts w:ascii="Times New Roman" w:hAnsi="Times New Roman" w:cs="Times New Roman"/>
          <w:sz w:val="28"/>
          <w:szCs w:val="28"/>
          <w:lang w:val="vi-VN"/>
        </w:rPr>
        <w:t xml:space="preserve"> </w:t>
      </w:r>
      <w:r w:rsidRPr="00642895">
        <w:rPr>
          <w:rFonts w:ascii="Times New Roman" w:hAnsi="Times New Roman" w:cs="Times New Roman"/>
          <w:sz w:val="28"/>
          <w:szCs w:val="28"/>
        </w:rPr>
        <w:t xml:space="preserve">nội bộ </w:t>
      </w:r>
      <w:r w:rsidRPr="00642895">
        <w:rPr>
          <w:rFonts w:ascii="Times New Roman" w:hAnsi="Times New Roman" w:cs="Times New Roman"/>
          <w:sz w:val="28"/>
          <w:szCs w:val="28"/>
          <w:lang w:val="vi-VN"/>
        </w:rPr>
        <w:t xml:space="preserve">thuộc </w:t>
      </w:r>
      <w:r w:rsidRPr="00642895">
        <w:rPr>
          <w:rFonts w:ascii="Times New Roman" w:hAnsi="Times New Roman" w:cs="Times New Roman"/>
          <w:sz w:val="28"/>
          <w:szCs w:val="28"/>
        </w:rPr>
        <w:t>chức năng, nhiệm vụ</w:t>
      </w:r>
      <w:r w:rsidRPr="00642895">
        <w:rPr>
          <w:rFonts w:ascii="Times New Roman" w:hAnsi="Times New Roman" w:cs="Times New Roman"/>
          <w:sz w:val="28"/>
          <w:szCs w:val="28"/>
          <w:lang w:val="vi-VN"/>
        </w:rPr>
        <w:t xml:space="preserve"> của đơn vị mình</w:t>
      </w:r>
      <w:r w:rsidRPr="00642895">
        <w:rPr>
          <w:rFonts w:ascii="Times New Roman" w:hAnsi="Times New Roman" w:cs="Times New Roman"/>
          <w:sz w:val="28"/>
          <w:szCs w:val="28"/>
        </w:rPr>
        <w:t xml:space="preserve"> trình Giám đốc Sở</w:t>
      </w:r>
      <w:r w:rsidRPr="00642895">
        <w:rPr>
          <w:rFonts w:ascii="Times New Roman" w:hAnsi="Times New Roman" w:cs="Times New Roman"/>
          <w:sz w:val="28"/>
          <w:szCs w:val="28"/>
          <w:lang w:val="vi-VN"/>
        </w:rPr>
        <w:t xml:space="preserve"> ban hành theo quy định.</w:t>
      </w:r>
    </w:p>
    <w:p w14:paraId="455BAB71" w14:textId="4F44FDE2" w:rsidR="00FC62A6" w:rsidRPr="00642895" w:rsidRDefault="00FC62A6" w:rsidP="00642895">
      <w:pPr>
        <w:pStyle w:val="NormalWeb"/>
        <w:spacing w:before="0" w:beforeAutospacing="0" w:after="120" w:afterAutospacing="0" w:line="264" w:lineRule="auto"/>
        <w:ind w:firstLine="709"/>
        <w:jc w:val="both"/>
        <w:rPr>
          <w:spacing w:val="-6"/>
          <w:sz w:val="28"/>
          <w:szCs w:val="28"/>
          <w:lang w:val="nl-NL"/>
        </w:rPr>
      </w:pPr>
      <w:r w:rsidRPr="00642895">
        <w:rPr>
          <w:b/>
          <w:sz w:val="28"/>
          <w:szCs w:val="28"/>
          <w:lang w:val="nl-NL"/>
        </w:rPr>
        <w:t xml:space="preserve">Điều </w:t>
      </w:r>
      <w:r w:rsidR="00642895">
        <w:rPr>
          <w:b/>
          <w:sz w:val="28"/>
          <w:szCs w:val="28"/>
          <w:lang w:val="nl-NL"/>
        </w:rPr>
        <w:t>3</w:t>
      </w:r>
      <w:r w:rsidRPr="00642895">
        <w:rPr>
          <w:b/>
          <w:sz w:val="28"/>
          <w:szCs w:val="28"/>
          <w:lang w:val="nl-NL"/>
        </w:rPr>
        <w:t>.</w:t>
      </w:r>
      <w:r w:rsidRPr="00642895">
        <w:rPr>
          <w:sz w:val="28"/>
          <w:szCs w:val="28"/>
          <w:lang w:val="nl-NL"/>
        </w:rPr>
        <w:t xml:space="preserve"> </w:t>
      </w:r>
      <w:r w:rsidRPr="00642895">
        <w:rPr>
          <w:spacing w:val="4"/>
          <w:sz w:val="28"/>
          <w:szCs w:val="28"/>
          <w:lang w:val="nl-NL"/>
        </w:rPr>
        <w:t>Quyết định này có hiệu lực thi hành kể từ ngày ký</w:t>
      </w:r>
      <w:r w:rsidR="00642895" w:rsidRPr="00642895">
        <w:rPr>
          <w:spacing w:val="4"/>
          <w:sz w:val="28"/>
          <w:szCs w:val="28"/>
          <w:lang w:val="nl-NL"/>
        </w:rPr>
        <w:t xml:space="preserve"> ban hành</w:t>
      </w:r>
      <w:r w:rsidRPr="00642895">
        <w:rPr>
          <w:spacing w:val="4"/>
          <w:sz w:val="28"/>
          <w:szCs w:val="28"/>
          <w:lang w:val="nl-NL"/>
        </w:rPr>
        <w:t>.</w:t>
      </w:r>
    </w:p>
    <w:p w14:paraId="68CCE6EA" w14:textId="57F6BE5A" w:rsidR="00FC62A6" w:rsidRPr="00642895" w:rsidRDefault="00FC62A6" w:rsidP="00642895">
      <w:pPr>
        <w:spacing w:after="240" w:line="264" w:lineRule="auto"/>
        <w:ind w:firstLine="709"/>
        <w:jc w:val="both"/>
        <w:rPr>
          <w:rFonts w:ascii="Times New Roman" w:eastAsia="Times New Roman" w:hAnsi="Times New Roman" w:cs="Times New Roman"/>
          <w:spacing w:val="2"/>
          <w:sz w:val="28"/>
          <w:szCs w:val="28"/>
          <w:lang w:val="nl-NL"/>
        </w:rPr>
      </w:pPr>
      <w:r w:rsidRPr="00642895">
        <w:rPr>
          <w:rFonts w:ascii="Times New Roman" w:hAnsi="Times New Roman" w:cs="Times New Roman"/>
          <w:b/>
          <w:sz w:val="28"/>
          <w:szCs w:val="28"/>
          <w:lang w:val="nl-NL"/>
        </w:rPr>
        <w:t xml:space="preserve">Điều </w:t>
      </w:r>
      <w:r w:rsidR="00642895">
        <w:rPr>
          <w:rFonts w:ascii="Times New Roman" w:hAnsi="Times New Roman" w:cs="Times New Roman"/>
          <w:b/>
          <w:sz w:val="28"/>
          <w:szCs w:val="28"/>
          <w:lang w:val="nl-NL"/>
        </w:rPr>
        <w:t>4</w:t>
      </w:r>
      <w:r w:rsidRPr="00642895">
        <w:rPr>
          <w:rFonts w:ascii="Times New Roman" w:hAnsi="Times New Roman" w:cs="Times New Roman"/>
          <w:b/>
          <w:sz w:val="28"/>
          <w:szCs w:val="28"/>
          <w:lang w:val="nl-NL"/>
        </w:rPr>
        <w:t>.</w:t>
      </w:r>
      <w:r w:rsidRPr="00642895">
        <w:rPr>
          <w:rFonts w:ascii="Times New Roman" w:hAnsi="Times New Roman" w:cs="Times New Roman"/>
          <w:sz w:val="28"/>
          <w:szCs w:val="28"/>
          <w:lang w:val="nl-NL"/>
        </w:rPr>
        <w:t xml:space="preserve"> </w:t>
      </w:r>
      <w:r w:rsidRPr="00642895">
        <w:rPr>
          <w:rFonts w:ascii="Times New Roman" w:hAnsi="Times New Roman" w:cs="Times New Roman"/>
          <w:spacing w:val="-4"/>
          <w:sz w:val="28"/>
          <w:szCs w:val="28"/>
          <w:lang w:val="nl-NL"/>
        </w:rPr>
        <w:t xml:space="preserve">Chánh Văn phòng Sở, Thủ trưởng các phòng, đơn vị trực thuộc Sở và các tổ chức, cá nhân có liên quan chịu trách nhiệm thi hành Quyết định này./. </w:t>
      </w:r>
    </w:p>
    <w:tbl>
      <w:tblPr>
        <w:tblW w:w="9302" w:type="dxa"/>
        <w:tblLook w:val="04A0" w:firstRow="1" w:lastRow="0" w:firstColumn="1" w:lastColumn="0" w:noHBand="0" w:noVBand="1"/>
      </w:tblPr>
      <w:tblGrid>
        <w:gridCol w:w="4651"/>
        <w:gridCol w:w="4651"/>
      </w:tblGrid>
      <w:tr w:rsidR="00FC62A6" w:rsidRPr="00D04787" w14:paraId="6183046B" w14:textId="77777777" w:rsidTr="00124AD0">
        <w:trPr>
          <w:trHeight w:val="2007"/>
        </w:trPr>
        <w:tc>
          <w:tcPr>
            <w:tcW w:w="4651" w:type="dxa"/>
            <w:shd w:val="clear" w:color="auto" w:fill="auto"/>
          </w:tcPr>
          <w:p w14:paraId="17C3892F" w14:textId="77777777" w:rsidR="00FC62A6" w:rsidRDefault="00FC62A6" w:rsidP="00124AD0">
            <w:pPr>
              <w:tabs>
                <w:tab w:val="left" w:leader="dot" w:pos="8789"/>
              </w:tabs>
              <w:spacing w:after="0" w:line="240" w:lineRule="auto"/>
              <w:rPr>
                <w:rFonts w:ascii="Times New Roman" w:hAnsi="Times New Roman"/>
                <w:b/>
                <w:i/>
                <w:sz w:val="24"/>
                <w:szCs w:val="24"/>
                <w:lang w:val="nl-NL"/>
              </w:rPr>
            </w:pPr>
          </w:p>
          <w:p w14:paraId="43729250" w14:textId="77777777" w:rsidR="00FC62A6" w:rsidRPr="00D04787" w:rsidRDefault="00FC62A6" w:rsidP="00124AD0">
            <w:pPr>
              <w:tabs>
                <w:tab w:val="left" w:leader="dot" w:pos="8789"/>
              </w:tabs>
              <w:spacing w:after="0" w:line="240" w:lineRule="auto"/>
              <w:rPr>
                <w:rFonts w:ascii="Times New Roman" w:hAnsi="Times New Roman"/>
                <w:b/>
                <w:i/>
                <w:sz w:val="24"/>
                <w:szCs w:val="24"/>
                <w:lang w:val="nl-NL"/>
              </w:rPr>
            </w:pPr>
            <w:r w:rsidRPr="00D04787">
              <w:rPr>
                <w:rFonts w:ascii="Times New Roman" w:hAnsi="Times New Roman"/>
                <w:b/>
                <w:i/>
                <w:sz w:val="24"/>
                <w:szCs w:val="24"/>
                <w:lang w:val="nl-NL"/>
              </w:rPr>
              <w:t>Nơi nhận:</w:t>
            </w:r>
          </w:p>
          <w:p w14:paraId="1D63D06B" w14:textId="2129EB94" w:rsidR="00FC62A6" w:rsidRPr="00D04787" w:rsidRDefault="00FC62A6" w:rsidP="00124AD0">
            <w:pPr>
              <w:tabs>
                <w:tab w:val="left" w:pos="1152"/>
              </w:tabs>
              <w:spacing w:after="0" w:line="240" w:lineRule="auto"/>
              <w:rPr>
                <w:rFonts w:ascii="Times New Roman" w:hAnsi="Times New Roman"/>
                <w:lang w:val="pt-BR"/>
              </w:rPr>
            </w:pPr>
            <w:r w:rsidRPr="00D04787">
              <w:rPr>
                <w:rFonts w:ascii="Times New Roman" w:hAnsi="Times New Roman"/>
                <w:lang w:val="pt-BR"/>
              </w:rPr>
              <w:t xml:space="preserve">- Như Điều </w:t>
            </w:r>
            <w:r w:rsidR="00642895">
              <w:rPr>
                <w:rFonts w:ascii="Times New Roman" w:hAnsi="Times New Roman"/>
                <w:lang w:val="pt-BR"/>
              </w:rPr>
              <w:t>4</w:t>
            </w:r>
            <w:r w:rsidRPr="00D04787">
              <w:rPr>
                <w:rFonts w:ascii="Times New Roman" w:hAnsi="Times New Roman"/>
                <w:lang w:val="pt-BR"/>
              </w:rPr>
              <w:t>;</w:t>
            </w:r>
          </w:p>
          <w:p w14:paraId="193F6C0B" w14:textId="77777777" w:rsidR="00FC62A6" w:rsidRPr="00D04787" w:rsidRDefault="00FC62A6" w:rsidP="00FC62A6">
            <w:pPr>
              <w:tabs>
                <w:tab w:val="left" w:pos="1152"/>
              </w:tabs>
              <w:spacing w:after="0" w:line="240" w:lineRule="auto"/>
              <w:rPr>
                <w:rFonts w:ascii="Times New Roman" w:hAnsi="Times New Roman"/>
                <w:lang w:val="fr-FR"/>
              </w:rPr>
            </w:pPr>
            <w:r w:rsidRPr="00D04787">
              <w:rPr>
                <w:rFonts w:ascii="Times New Roman" w:hAnsi="Times New Roman"/>
                <w:lang w:val="pt-BR"/>
              </w:rPr>
              <w:t xml:space="preserve">- </w:t>
            </w:r>
            <w:r>
              <w:rPr>
                <w:rFonts w:ascii="Times New Roman" w:hAnsi="Times New Roman"/>
                <w:lang w:val="pt-BR"/>
              </w:rPr>
              <w:t>VP. UBND tỉnh (để b/cáo);</w:t>
            </w:r>
          </w:p>
          <w:p w14:paraId="4DA52B81" w14:textId="77777777" w:rsidR="00FC62A6" w:rsidRPr="00D04787" w:rsidRDefault="00FC62A6" w:rsidP="00124AD0">
            <w:pPr>
              <w:spacing w:after="0" w:line="240" w:lineRule="auto"/>
              <w:rPr>
                <w:rFonts w:ascii="Times New Roman" w:hAnsi="Times New Roman"/>
              </w:rPr>
            </w:pPr>
            <w:r>
              <w:rPr>
                <w:rFonts w:ascii="Times New Roman" w:hAnsi="Times New Roman"/>
              </w:rPr>
              <w:t>- Lưu: VT, VP.</w:t>
            </w:r>
            <w:r w:rsidRPr="00D04787">
              <w:rPr>
                <w:rFonts w:ascii="Times New Roman" w:hAnsi="Times New Roman"/>
              </w:rPr>
              <w:t xml:space="preserve">                                                                                                                                                   </w:t>
            </w:r>
          </w:p>
        </w:tc>
        <w:tc>
          <w:tcPr>
            <w:tcW w:w="4651" w:type="dxa"/>
            <w:shd w:val="clear" w:color="auto" w:fill="auto"/>
          </w:tcPr>
          <w:p w14:paraId="5482C71C" w14:textId="77777777" w:rsidR="00FC62A6" w:rsidRDefault="00FC62A6" w:rsidP="00124AD0">
            <w:pPr>
              <w:tabs>
                <w:tab w:val="left" w:leader="dot" w:pos="8789"/>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KT. GIÁM ĐỐC</w:t>
            </w:r>
          </w:p>
          <w:p w14:paraId="381D4F72" w14:textId="77777777" w:rsidR="00FC62A6" w:rsidRPr="00D04787" w:rsidRDefault="00FC62A6" w:rsidP="00124AD0">
            <w:pPr>
              <w:tabs>
                <w:tab w:val="left" w:leader="dot" w:pos="8789"/>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PHÓ GIÁM ĐỐC</w:t>
            </w:r>
          </w:p>
          <w:p w14:paraId="577D8CD3" w14:textId="77777777" w:rsidR="00FC62A6" w:rsidRPr="00D04787" w:rsidRDefault="00FC62A6" w:rsidP="00124AD0">
            <w:pPr>
              <w:tabs>
                <w:tab w:val="left" w:leader="dot" w:pos="8789"/>
              </w:tabs>
              <w:spacing w:after="0" w:line="240" w:lineRule="auto"/>
              <w:jc w:val="center"/>
              <w:rPr>
                <w:rFonts w:ascii="Times New Roman" w:hAnsi="Times New Roman"/>
                <w:b/>
                <w:sz w:val="26"/>
                <w:szCs w:val="26"/>
                <w:lang w:val="nl-NL"/>
              </w:rPr>
            </w:pPr>
          </w:p>
          <w:p w14:paraId="06904E47" w14:textId="77777777" w:rsidR="00FC62A6" w:rsidRPr="00D04787" w:rsidRDefault="00FC62A6" w:rsidP="00124AD0">
            <w:pPr>
              <w:tabs>
                <w:tab w:val="left" w:leader="dot" w:pos="8789"/>
              </w:tabs>
              <w:spacing w:after="0" w:line="240" w:lineRule="auto"/>
              <w:jc w:val="center"/>
              <w:rPr>
                <w:rFonts w:ascii="Times New Roman" w:hAnsi="Times New Roman"/>
                <w:b/>
                <w:sz w:val="26"/>
                <w:szCs w:val="26"/>
                <w:lang w:val="nl-NL"/>
              </w:rPr>
            </w:pPr>
          </w:p>
          <w:p w14:paraId="6917A22D" w14:textId="77777777" w:rsidR="00FC62A6" w:rsidRDefault="00FC62A6" w:rsidP="00124AD0">
            <w:pPr>
              <w:tabs>
                <w:tab w:val="left" w:leader="dot" w:pos="8789"/>
              </w:tabs>
              <w:spacing w:after="0" w:line="240" w:lineRule="auto"/>
              <w:jc w:val="center"/>
              <w:rPr>
                <w:rFonts w:ascii="Times New Roman" w:hAnsi="Times New Roman"/>
                <w:b/>
                <w:sz w:val="26"/>
                <w:szCs w:val="26"/>
                <w:lang w:val="nl-NL"/>
              </w:rPr>
            </w:pPr>
          </w:p>
          <w:p w14:paraId="4AB594E1" w14:textId="77777777" w:rsidR="00FC62A6" w:rsidRPr="00D04787" w:rsidRDefault="00FC62A6" w:rsidP="00124AD0">
            <w:pPr>
              <w:tabs>
                <w:tab w:val="left" w:leader="dot" w:pos="8789"/>
              </w:tabs>
              <w:spacing w:after="0" w:line="240" w:lineRule="auto"/>
              <w:jc w:val="center"/>
              <w:rPr>
                <w:rFonts w:ascii="Times New Roman" w:hAnsi="Times New Roman"/>
                <w:b/>
                <w:sz w:val="26"/>
                <w:szCs w:val="26"/>
                <w:lang w:val="nl-NL"/>
              </w:rPr>
            </w:pPr>
          </w:p>
          <w:p w14:paraId="331D513C" w14:textId="77777777" w:rsidR="00FC62A6" w:rsidRPr="00D04787" w:rsidRDefault="00FC62A6" w:rsidP="00124AD0">
            <w:pPr>
              <w:tabs>
                <w:tab w:val="left" w:leader="dot" w:pos="8789"/>
              </w:tabs>
              <w:spacing w:after="0" w:line="240" w:lineRule="auto"/>
              <w:jc w:val="center"/>
              <w:rPr>
                <w:rFonts w:ascii="Times New Roman" w:hAnsi="Times New Roman"/>
                <w:b/>
                <w:sz w:val="26"/>
                <w:szCs w:val="26"/>
                <w:lang w:val="nl-NL"/>
              </w:rPr>
            </w:pPr>
          </w:p>
          <w:p w14:paraId="06C227F1" w14:textId="77777777" w:rsidR="00FC62A6" w:rsidRPr="00D04787" w:rsidRDefault="00FC62A6" w:rsidP="00124AD0">
            <w:pPr>
              <w:tabs>
                <w:tab w:val="left" w:leader="dot" w:pos="8789"/>
              </w:tabs>
              <w:spacing w:after="0" w:line="240" w:lineRule="auto"/>
              <w:jc w:val="center"/>
              <w:rPr>
                <w:rFonts w:ascii="Times New Roman" w:hAnsi="Times New Roman"/>
                <w:sz w:val="28"/>
                <w:szCs w:val="28"/>
                <w:lang w:val="nl-NL"/>
              </w:rPr>
            </w:pPr>
            <w:r>
              <w:rPr>
                <w:rFonts w:ascii="Times New Roman" w:hAnsi="Times New Roman"/>
                <w:b/>
                <w:sz w:val="26"/>
                <w:szCs w:val="26"/>
                <w:lang w:val="nl-NL"/>
              </w:rPr>
              <w:t>Trịnh Thanh Hùng</w:t>
            </w:r>
          </w:p>
        </w:tc>
      </w:tr>
    </w:tbl>
    <w:p w14:paraId="7A4D5BBA" w14:textId="240D4AE9" w:rsidR="000B7EE1" w:rsidRDefault="000B7EE1" w:rsidP="00FC62A6"/>
    <w:p w14:paraId="5F4E3919" w14:textId="77777777" w:rsidR="000B7EE1" w:rsidRPr="000B7EE1" w:rsidRDefault="000B7EE1" w:rsidP="000B7EE1">
      <w:pPr>
        <w:spacing w:after="0" w:line="240" w:lineRule="auto"/>
        <w:jc w:val="center"/>
        <w:rPr>
          <w:rFonts w:ascii="Times New Roman" w:hAnsi="Times New Roman" w:cs="Times New Roman"/>
          <w:b/>
          <w:sz w:val="28"/>
          <w:szCs w:val="28"/>
          <w:lang w:val="vi-VN"/>
        </w:rPr>
      </w:pPr>
      <w:r>
        <w:br w:type="page"/>
      </w:r>
      <w:r w:rsidRPr="000B7EE1">
        <w:rPr>
          <w:rFonts w:ascii="Times New Roman" w:hAnsi="Times New Roman" w:cs="Times New Roman"/>
          <w:b/>
          <w:sz w:val="28"/>
          <w:szCs w:val="28"/>
        </w:rPr>
        <w:lastRenderedPageBreak/>
        <w:t>PHƯƠNG ÁN ĐƠN GIẢN HÓA THỦ TỤC HÀNH CHÍNH NỘI BỘ</w:t>
      </w:r>
    </w:p>
    <w:p w14:paraId="56F15171" w14:textId="03A41B75" w:rsidR="000B7EE1" w:rsidRPr="000B7EE1" w:rsidRDefault="000B7EE1" w:rsidP="000B7EE1">
      <w:pPr>
        <w:spacing w:after="0" w:line="240" w:lineRule="auto"/>
        <w:jc w:val="center"/>
        <w:rPr>
          <w:rFonts w:ascii="Times New Roman" w:hAnsi="Times New Roman" w:cs="Times New Roman"/>
          <w:sz w:val="28"/>
          <w:szCs w:val="28"/>
          <w:lang w:val="vi-VN"/>
        </w:rPr>
      </w:pPr>
      <w:r>
        <w:rPr>
          <w:rFonts w:ascii="Times New Roman" w:hAnsi="Times New Roman" w:cs="Times New Roman"/>
          <w:b/>
          <w:sz w:val="28"/>
          <w:szCs w:val="28"/>
        </w:rPr>
        <w:t>THUỘC THẨM QUYỀN QUẢN LÝ CỦA SỞ GTVT</w:t>
      </w:r>
    </w:p>
    <w:p w14:paraId="5BF2E9C3" w14:textId="77777777" w:rsidR="007D2719" w:rsidRDefault="000B7EE1" w:rsidP="007D2719">
      <w:pPr>
        <w:pStyle w:val="NormalWeb"/>
        <w:spacing w:beforeAutospacing="0" w:after="0" w:afterAutospacing="0"/>
        <w:jc w:val="center"/>
        <w:rPr>
          <w:i/>
          <w:sz w:val="28"/>
          <w:szCs w:val="28"/>
        </w:rPr>
      </w:pPr>
      <w:r w:rsidRPr="000B7EE1">
        <w:rPr>
          <w:i/>
          <w:noProof/>
          <w:sz w:val="28"/>
          <w:szCs w:val="28"/>
        </w:rPr>
        <mc:AlternateContent>
          <mc:Choice Requires="wps">
            <w:drawing>
              <wp:anchor distT="0" distB="0" distL="114300" distR="114300" simplePos="0" relativeHeight="251664384" behindDoc="0" locked="0" layoutInCell="1" allowOverlap="1" wp14:anchorId="6C01067D" wp14:editId="19FE838F">
                <wp:simplePos x="0" y="0"/>
                <wp:positionH relativeFrom="column">
                  <wp:posOffset>2125345</wp:posOffset>
                </wp:positionH>
                <wp:positionV relativeFrom="paragraph">
                  <wp:posOffset>525145</wp:posOffset>
                </wp:positionV>
                <wp:extent cx="149606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62090F4" id="_x0000_t32" coordsize="21600,21600" o:spt="32" o:oned="t" path="m,l21600,21600e" filled="f">
                <v:path arrowok="t" fillok="f" o:connecttype="none"/>
                <o:lock v:ext="edit" shapetype="t"/>
              </v:shapetype>
              <v:shape id="Straight Arrow Connector 13" o:spid="_x0000_s1026" type="#_x0000_t32" style="position:absolute;margin-left:167.35pt;margin-top:41.35pt;width:117.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quAEAAFYDAAAOAAAAZHJzL2Uyb0RvYy54bWysU8Fu2zAMvQ/YPwi6L7aDNViNOD2k7S7d&#10;FqDdBzCybAuVRYFUYufvJ6lJVmy3YT4IlEg+Pj7S67t5tOKoiQ26RlaLUgrtFLbG9Y38+fL46YsU&#10;HMC1YNHpRp40y7vNxw/rydd6iQPaVpOIII7ryTdyCMHXRcFq0CPwAr120dkhjRDilfqiJZgi+miL&#10;ZVmuigmp9YRKM8fX+zen3GT8rtMq/Og61kHYRkZuIZ+Uz306i80a6p7AD0adacA/sBjBuFj0CnUP&#10;AcSBzF9Qo1GEjF1YKBwL7DqjdO4hdlOVf3TzPIDXuZcoDvurTPz/YNX349btKFFXs3v2T6heWTjc&#10;DuB6nQm8nHwcXJWkKibP9TUlXdjvSOynb9jGGDgEzCrMHY0JMvYn5iz26Sq2noNQ8bH6fLsqV3Em&#10;6uIroL4keuLwVeMoktFIDgSmH8IWnYsjRapyGTg+cUi0oL4kpKoOH421ebLWiamRtzfLm5zAaE2b&#10;nCmMqd9vLYkjpN3IX+4xet6HER5cm8EGDe3D2Q5g7Jsdi1t3liapkVaP6z22px1dJIvDyyzPi5a2&#10;4/09Z//+HTa/AAAA//8DAFBLAwQUAAYACAAAACEARbvxX94AAAAJAQAADwAAAGRycy9kb3ducmV2&#10;LnhtbEyPwU7DMAyG70i8Q2QkLmhL1jI2StNpQuLAkW0S16zx2kLjVE26lj09RhzgZNn+9Ptzvplc&#10;K87Yh8aThsVcgUAqvW2o0nDYv8zWIEI0ZE3rCTV8YYBNcX2Vm8z6kd7wvIuV4BAKmdFQx9hlUoay&#10;RmfC3HdIvDv53pnIbV9J25uRw10rE6UepDMN8YXadPhcY/m5G5wGDMNyobaPrjq8Xsa79+TyMXZ7&#10;rW9vpu0TiIhT/IPhR5/VoWCnox/IBtFqSNP7FaMa1glXBpYrlYI4/g5kkcv/HxTfAAAA//8DAFBL&#10;AQItABQABgAIAAAAIQC2gziS/gAAAOEBAAATAAAAAAAAAAAAAAAAAAAAAABbQ29udGVudF9UeXBl&#10;c10ueG1sUEsBAi0AFAAGAAgAAAAhADj9If/WAAAAlAEAAAsAAAAAAAAAAAAAAAAALwEAAF9yZWxz&#10;Ly5yZWxzUEsBAi0AFAAGAAgAAAAhAA37zGq4AQAAVgMAAA4AAAAAAAAAAAAAAAAALgIAAGRycy9l&#10;Mm9Eb2MueG1sUEsBAi0AFAAGAAgAAAAhAEW78V/eAAAACQEAAA8AAAAAAAAAAAAAAAAAEgQAAGRy&#10;cy9kb3ducmV2LnhtbFBLBQYAAAAABAAEAPMAAAAdBQAAAAA=&#10;"/>
            </w:pict>
          </mc:Fallback>
        </mc:AlternateContent>
      </w:r>
      <w:r w:rsidRPr="000B7EE1">
        <w:rPr>
          <w:i/>
          <w:sz w:val="28"/>
          <w:szCs w:val="28"/>
        </w:rPr>
        <w:t>(Ban hành kèm theo Quyết định số</w:t>
      </w:r>
      <w:r w:rsidR="007D2719">
        <w:rPr>
          <w:i/>
          <w:sz w:val="28"/>
          <w:szCs w:val="28"/>
        </w:rPr>
        <w:t xml:space="preserve"> 1031/</w:t>
      </w:r>
      <w:r w:rsidRPr="000B7EE1">
        <w:rPr>
          <w:i/>
          <w:sz w:val="28"/>
          <w:szCs w:val="28"/>
        </w:rPr>
        <w:t>QĐ-</w:t>
      </w:r>
      <w:r>
        <w:rPr>
          <w:i/>
          <w:sz w:val="28"/>
          <w:szCs w:val="28"/>
        </w:rPr>
        <w:t>SGTVT</w:t>
      </w:r>
      <w:r w:rsidRPr="000B7EE1">
        <w:rPr>
          <w:i/>
          <w:sz w:val="28"/>
          <w:szCs w:val="28"/>
        </w:rPr>
        <w:t xml:space="preserve">  ngày</w:t>
      </w:r>
      <w:r w:rsidR="007D2719">
        <w:rPr>
          <w:i/>
          <w:sz w:val="28"/>
          <w:szCs w:val="28"/>
        </w:rPr>
        <w:t xml:space="preserve"> 17/11/2023</w:t>
      </w:r>
    </w:p>
    <w:p w14:paraId="02CE4255" w14:textId="2EADC889" w:rsidR="000B7EE1" w:rsidRPr="000B7EE1" w:rsidRDefault="007D2719" w:rsidP="007D2719">
      <w:pPr>
        <w:pStyle w:val="NormalWeb"/>
        <w:spacing w:before="0" w:beforeAutospacing="0" w:after="120" w:afterAutospacing="0"/>
        <w:jc w:val="center"/>
        <w:rPr>
          <w:b/>
          <w:bCs/>
          <w:color w:val="000000"/>
          <w:sz w:val="28"/>
          <w:szCs w:val="28"/>
          <w:lang w:val="vi-VN"/>
        </w:rPr>
      </w:pPr>
      <w:r>
        <w:rPr>
          <w:i/>
          <w:sz w:val="28"/>
          <w:szCs w:val="28"/>
        </w:rPr>
        <w:t xml:space="preserve"> </w:t>
      </w:r>
      <w:r w:rsidR="000B7EE1" w:rsidRPr="000B7EE1">
        <w:rPr>
          <w:i/>
          <w:sz w:val="28"/>
          <w:szCs w:val="28"/>
        </w:rPr>
        <w:t xml:space="preserve">của </w:t>
      </w:r>
      <w:r w:rsidR="000B7EE1">
        <w:rPr>
          <w:i/>
          <w:sz w:val="28"/>
          <w:szCs w:val="28"/>
        </w:rPr>
        <w:t>Sở Giao thông vận tải tỉnh Hậu Giang</w:t>
      </w:r>
      <w:r w:rsidR="000B7EE1" w:rsidRPr="000B7EE1">
        <w:rPr>
          <w:i/>
          <w:sz w:val="28"/>
          <w:szCs w:val="28"/>
          <w:lang w:val="vi-VN"/>
        </w:rPr>
        <w:t>)</w:t>
      </w:r>
    </w:p>
    <w:p w14:paraId="3DD36808" w14:textId="77777777" w:rsidR="000B7EE1" w:rsidRPr="000B7EE1" w:rsidRDefault="000B7EE1" w:rsidP="000B7EE1">
      <w:pPr>
        <w:spacing w:after="120"/>
        <w:jc w:val="both"/>
        <w:rPr>
          <w:rFonts w:ascii="Times New Roman" w:hAnsi="Times New Roman" w:cs="Times New Roman"/>
          <w:sz w:val="28"/>
          <w:szCs w:val="28"/>
        </w:rPr>
      </w:pPr>
    </w:p>
    <w:p w14:paraId="724ADABD" w14:textId="56E5544C" w:rsidR="000B7EE1" w:rsidRPr="00CF3056" w:rsidRDefault="000B7EE1" w:rsidP="00CF3056">
      <w:pPr>
        <w:spacing w:after="120" w:line="240" w:lineRule="auto"/>
        <w:jc w:val="both"/>
        <w:rPr>
          <w:rFonts w:ascii="Times New Roman" w:hAnsi="Times New Roman" w:cs="Times New Roman"/>
          <w:b/>
          <w:sz w:val="28"/>
          <w:szCs w:val="28"/>
        </w:rPr>
      </w:pPr>
      <w:r w:rsidRPr="00CF3056">
        <w:rPr>
          <w:rFonts w:ascii="Times New Roman" w:hAnsi="Times New Roman" w:cs="Times New Roman"/>
          <w:b/>
          <w:sz w:val="28"/>
          <w:szCs w:val="28"/>
        </w:rPr>
        <w:t xml:space="preserve">1. </w:t>
      </w:r>
      <w:r w:rsidR="00CF3056" w:rsidRPr="00CF3056">
        <w:rPr>
          <w:rFonts w:ascii="Times New Roman" w:hAnsi="Times New Roman"/>
          <w:b/>
          <w:spacing w:val="-8"/>
          <w:sz w:val="28"/>
          <w:szCs w:val="28"/>
        </w:rPr>
        <w:t>Nâng lương thường xuyên đối với công chức, viên chức.</w:t>
      </w:r>
    </w:p>
    <w:p w14:paraId="3CB681B7" w14:textId="77777777" w:rsidR="000B7EE1" w:rsidRPr="000B7EE1" w:rsidRDefault="000B7EE1" w:rsidP="00CF3056">
      <w:pPr>
        <w:spacing w:after="120" w:line="240" w:lineRule="auto"/>
        <w:jc w:val="both"/>
        <w:rPr>
          <w:rFonts w:ascii="Times New Roman" w:hAnsi="Times New Roman" w:cs="Times New Roman"/>
          <w:b/>
          <w:i/>
          <w:sz w:val="28"/>
          <w:szCs w:val="28"/>
        </w:rPr>
      </w:pPr>
      <w:r w:rsidRPr="000B7EE1">
        <w:rPr>
          <w:rFonts w:ascii="Times New Roman" w:hAnsi="Times New Roman" w:cs="Times New Roman"/>
          <w:b/>
          <w:sz w:val="28"/>
          <w:szCs w:val="28"/>
        </w:rPr>
        <w:t>1.1. Nội dung đơn giản hóa</w:t>
      </w:r>
    </w:p>
    <w:p w14:paraId="409B2977" w14:textId="6041F869" w:rsidR="000B7EE1" w:rsidRPr="000B7EE1" w:rsidRDefault="000B7EE1" w:rsidP="00CF3056">
      <w:pPr>
        <w:spacing w:after="120" w:line="240" w:lineRule="auto"/>
        <w:jc w:val="both"/>
        <w:rPr>
          <w:rFonts w:ascii="Times New Roman" w:hAnsi="Times New Roman" w:cs="Times New Roman"/>
          <w:b/>
          <w:sz w:val="28"/>
          <w:szCs w:val="28"/>
          <w:lang w:val="pt-BR"/>
        </w:rPr>
      </w:pPr>
      <w:r w:rsidRPr="000B7EE1">
        <w:rPr>
          <w:rFonts w:ascii="Times New Roman" w:hAnsi="Times New Roman" w:cs="Times New Roman"/>
          <w:sz w:val="28"/>
          <w:szCs w:val="28"/>
          <w:lang w:val="pt-BR"/>
        </w:rPr>
        <w:t>a</w:t>
      </w:r>
      <w:r w:rsidRPr="000B7EE1">
        <w:rPr>
          <w:rFonts w:ascii="Times New Roman" w:hAnsi="Times New Roman" w:cs="Times New Roman"/>
          <w:bCs/>
          <w:color w:val="000000"/>
          <w:sz w:val="28"/>
          <w:szCs w:val="28"/>
        </w:rPr>
        <w:t>) Sửa đổi, bổ sung quy định về cách thức nộp hồ sơ: nộp hồ sơ điện tử</w:t>
      </w:r>
      <w:r w:rsidR="00CF3056">
        <w:rPr>
          <w:rFonts w:ascii="Times New Roman" w:hAnsi="Times New Roman" w:cs="Times New Roman"/>
          <w:bCs/>
          <w:color w:val="000000"/>
          <w:sz w:val="28"/>
          <w:szCs w:val="28"/>
        </w:rPr>
        <w:t xml:space="preserve"> (qua mail công vụ)</w:t>
      </w:r>
      <w:r w:rsidRPr="000B7EE1">
        <w:rPr>
          <w:rFonts w:ascii="Times New Roman" w:hAnsi="Times New Roman" w:cs="Times New Roman"/>
          <w:bCs/>
          <w:color w:val="000000"/>
          <w:sz w:val="28"/>
          <w:szCs w:val="28"/>
        </w:rPr>
        <w:t xml:space="preserve"> để tạo điều kiện cho các đơn vị triển khai thực hiện.</w:t>
      </w:r>
      <w:r w:rsidRPr="000B7EE1">
        <w:rPr>
          <w:rFonts w:ascii="Times New Roman" w:hAnsi="Times New Roman" w:cs="Times New Roman"/>
          <w:b/>
          <w:sz w:val="28"/>
          <w:szCs w:val="28"/>
          <w:lang w:val="pt-BR"/>
        </w:rPr>
        <w:t xml:space="preserve"> </w:t>
      </w:r>
    </w:p>
    <w:p w14:paraId="1B9287DC" w14:textId="77777777" w:rsidR="000B7EE1" w:rsidRPr="000B7EE1" w:rsidRDefault="000B7EE1"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b/>
          <w:sz w:val="28"/>
          <w:szCs w:val="28"/>
          <w:lang w:val="pt-BR"/>
        </w:rPr>
        <w:t>Lý do:</w:t>
      </w:r>
      <w:r w:rsidRPr="000B7EE1">
        <w:rPr>
          <w:rFonts w:ascii="Times New Roman" w:hAnsi="Times New Roman" w:cs="Times New Roman"/>
          <w:sz w:val="28"/>
          <w:szCs w:val="28"/>
          <w:lang w:val="pt-BR"/>
        </w:rPr>
        <w:t xml:space="preserve"> Chưa quy định.</w:t>
      </w:r>
    </w:p>
    <w:p w14:paraId="5F72BD4A" w14:textId="77777777" w:rsidR="000B7EE1" w:rsidRPr="000B7EE1" w:rsidRDefault="000B7EE1"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sz w:val="28"/>
          <w:szCs w:val="28"/>
          <w:lang w:val="pt-BR"/>
        </w:rPr>
        <w:t xml:space="preserve">b) </w:t>
      </w:r>
      <w:r w:rsidRPr="000B7EE1">
        <w:rPr>
          <w:rFonts w:ascii="Times New Roman" w:hAnsi="Times New Roman" w:cs="Times New Roman"/>
          <w:bCs/>
          <w:color w:val="000000"/>
          <w:sz w:val="28"/>
          <w:szCs w:val="28"/>
        </w:rPr>
        <w:t>Sửa đổi, bổ sung thời hạn giải quyết.</w:t>
      </w:r>
    </w:p>
    <w:p w14:paraId="4FD4ACD4" w14:textId="77777777" w:rsidR="000B7EE1" w:rsidRPr="000B7EE1" w:rsidRDefault="000B7EE1"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b/>
          <w:sz w:val="28"/>
          <w:szCs w:val="28"/>
          <w:lang w:val="pt-BR"/>
        </w:rPr>
        <w:t>Lý do:</w:t>
      </w:r>
      <w:r w:rsidRPr="000B7EE1">
        <w:rPr>
          <w:rFonts w:ascii="Times New Roman" w:hAnsi="Times New Roman" w:cs="Times New Roman"/>
          <w:sz w:val="28"/>
          <w:szCs w:val="28"/>
          <w:lang w:val="pt-BR"/>
        </w:rPr>
        <w:t xml:space="preserve"> Chưa quy định.</w:t>
      </w:r>
    </w:p>
    <w:p w14:paraId="25EBA7EC" w14:textId="77777777" w:rsidR="000B7EE1" w:rsidRPr="000B7EE1" w:rsidRDefault="000B7EE1" w:rsidP="00CF3056">
      <w:pPr>
        <w:spacing w:after="120" w:line="240" w:lineRule="auto"/>
        <w:jc w:val="both"/>
        <w:rPr>
          <w:rFonts w:ascii="Times New Roman" w:hAnsi="Times New Roman" w:cs="Times New Roman"/>
          <w:b/>
          <w:sz w:val="28"/>
          <w:szCs w:val="28"/>
        </w:rPr>
      </w:pPr>
      <w:r w:rsidRPr="000B7EE1">
        <w:rPr>
          <w:rFonts w:ascii="Times New Roman" w:hAnsi="Times New Roman" w:cs="Times New Roman"/>
          <w:b/>
          <w:sz w:val="28"/>
          <w:szCs w:val="28"/>
        </w:rPr>
        <w:t>1.2. Kiến nghị thực thi:</w:t>
      </w:r>
    </w:p>
    <w:p w14:paraId="1744C2B4" w14:textId="6E7D69EE" w:rsidR="000B7EE1" w:rsidRPr="000B7EE1" w:rsidRDefault="000B7EE1" w:rsidP="00CF3056">
      <w:pPr>
        <w:spacing w:after="120" w:line="240" w:lineRule="auto"/>
        <w:jc w:val="both"/>
        <w:rPr>
          <w:rFonts w:ascii="Times New Roman" w:hAnsi="Times New Roman" w:cs="Times New Roman"/>
          <w:bCs/>
          <w:color w:val="000000"/>
          <w:sz w:val="28"/>
          <w:szCs w:val="28"/>
        </w:rPr>
      </w:pPr>
      <w:r w:rsidRPr="000B7EE1">
        <w:rPr>
          <w:rFonts w:ascii="Times New Roman" w:hAnsi="Times New Roman" w:cs="Times New Roman"/>
          <w:sz w:val="28"/>
          <w:szCs w:val="28"/>
        </w:rPr>
        <w:t xml:space="preserve">- Lộ trình thực hiện: </w:t>
      </w:r>
      <w:r w:rsidR="00CF3056">
        <w:rPr>
          <w:rFonts w:ascii="Times New Roman" w:hAnsi="Times New Roman" w:cs="Times New Roman"/>
          <w:bCs/>
          <w:color w:val="000000"/>
          <w:sz w:val="28"/>
          <w:szCs w:val="28"/>
        </w:rPr>
        <w:t>Từ nay đến ngày 01/7/2024</w:t>
      </w:r>
      <w:r w:rsidRPr="000B7EE1">
        <w:rPr>
          <w:rFonts w:ascii="Times New Roman" w:hAnsi="Times New Roman" w:cs="Times New Roman"/>
          <w:bCs/>
          <w:color w:val="000000"/>
          <w:sz w:val="28"/>
          <w:szCs w:val="28"/>
        </w:rPr>
        <w:t>.</w:t>
      </w:r>
    </w:p>
    <w:p w14:paraId="43EE1FF9" w14:textId="3C3CC8EB" w:rsidR="000B7EE1" w:rsidRPr="000B7EE1" w:rsidRDefault="000B7EE1" w:rsidP="00CF3056">
      <w:pPr>
        <w:spacing w:after="120" w:line="240" w:lineRule="auto"/>
        <w:jc w:val="both"/>
        <w:rPr>
          <w:rFonts w:ascii="Times New Roman" w:hAnsi="Times New Roman" w:cs="Times New Roman"/>
          <w:bCs/>
          <w:color w:val="000000"/>
          <w:sz w:val="28"/>
          <w:szCs w:val="28"/>
          <w:lang w:val="vi-VN"/>
        </w:rPr>
      </w:pPr>
      <w:r w:rsidRPr="000B7EE1">
        <w:rPr>
          <w:rFonts w:ascii="Times New Roman" w:hAnsi="Times New Roman" w:cs="Times New Roman"/>
          <w:bCs/>
          <w:color w:val="000000"/>
          <w:sz w:val="28"/>
          <w:szCs w:val="28"/>
          <w:lang w:val="vi-VN"/>
        </w:rPr>
        <w:t xml:space="preserve">- Cơ quan chủ trì thực hiện phương án đơn giản hóa: </w:t>
      </w:r>
      <w:r w:rsidR="00CF3056">
        <w:rPr>
          <w:rFonts w:ascii="Times New Roman" w:hAnsi="Times New Roman" w:cs="Times New Roman"/>
          <w:bCs/>
          <w:color w:val="000000"/>
          <w:sz w:val="28"/>
          <w:szCs w:val="28"/>
        </w:rPr>
        <w:t>Văn phòng Sở</w:t>
      </w:r>
      <w:r w:rsidRPr="000B7EE1">
        <w:rPr>
          <w:rFonts w:ascii="Times New Roman" w:hAnsi="Times New Roman" w:cs="Times New Roman"/>
          <w:bCs/>
          <w:color w:val="000000"/>
          <w:sz w:val="28"/>
          <w:szCs w:val="28"/>
          <w:lang w:val="vi-VN"/>
        </w:rPr>
        <w:t>.</w:t>
      </w:r>
    </w:p>
    <w:p w14:paraId="214D7038" w14:textId="77777777" w:rsidR="000B7EE1" w:rsidRPr="000B7EE1" w:rsidRDefault="000B7EE1" w:rsidP="00CF3056">
      <w:pPr>
        <w:spacing w:after="120" w:line="240" w:lineRule="auto"/>
        <w:jc w:val="both"/>
        <w:rPr>
          <w:rFonts w:ascii="Times New Roman" w:hAnsi="Times New Roman" w:cs="Times New Roman"/>
          <w:b/>
          <w:sz w:val="28"/>
          <w:szCs w:val="28"/>
        </w:rPr>
      </w:pPr>
      <w:r w:rsidRPr="000B7EE1">
        <w:rPr>
          <w:rFonts w:ascii="Times New Roman" w:hAnsi="Times New Roman" w:cs="Times New Roman"/>
          <w:b/>
          <w:sz w:val="28"/>
          <w:szCs w:val="28"/>
        </w:rPr>
        <w:t>1.3. Lợi ích phương án đơn giản hóa</w:t>
      </w:r>
    </w:p>
    <w:p w14:paraId="51699E7A" w14:textId="77777777" w:rsidR="00CF3056" w:rsidRDefault="00CF3056" w:rsidP="00CF3056">
      <w:pPr>
        <w:spacing w:after="12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Thủ tục hành chính được thực hiện nhanh chống, hiệu quả hơn.</w:t>
      </w:r>
      <w:r w:rsidR="000B7EE1" w:rsidRPr="000B7EE1">
        <w:rPr>
          <w:rFonts w:ascii="Times New Roman" w:hAnsi="Times New Roman" w:cs="Times New Roman"/>
          <w:bCs/>
          <w:color w:val="000000"/>
          <w:sz w:val="28"/>
          <w:szCs w:val="28"/>
        </w:rPr>
        <w:t xml:space="preserve"> </w:t>
      </w:r>
    </w:p>
    <w:p w14:paraId="6984ED35" w14:textId="5BF18EE7" w:rsidR="000B7EE1" w:rsidRDefault="000B7EE1" w:rsidP="00CF3056">
      <w:pPr>
        <w:spacing w:after="120" w:line="240" w:lineRule="auto"/>
        <w:jc w:val="both"/>
        <w:rPr>
          <w:rFonts w:ascii="Times New Roman" w:hAnsi="Times New Roman" w:cs="Times New Roman"/>
          <w:bCs/>
          <w:color w:val="000000"/>
          <w:sz w:val="28"/>
          <w:szCs w:val="28"/>
        </w:rPr>
      </w:pPr>
    </w:p>
    <w:p w14:paraId="11687497" w14:textId="77777777" w:rsidR="007864FF" w:rsidRPr="000B7EE1" w:rsidRDefault="007864FF" w:rsidP="00CF3056">
      <w:pPr>
        <w:spacing w:after="120" w:line="240" w:lineRule="auto"/>
        <w:jc w:val="both"/>
        <w:rPr>
          <w:rFonts w:ascii="Times New Roman" w:hAnsi="Times New Roman" w:cs="Times New Roman"/>
          <w:bCs/>
          <w:color w:val="000000"/>
          <w:sz w:val="28"/>
          <w:szCs w:val="28"/>
        </w:rPr>
      </w:pPr>
    </w:p>
    <w:p w14:paraId="2B8D0596" w14:textId="2478AE62" w:rsidR="000B7EE1" w:rsidRPr="000B7EE1" w:rsidRDefault="000B7EE1" w:rsidP="00CF3056">
      <w:pPr>
        <w:spacing w:after="120" w:line="240" w:lineRule="auto"/>
        <w:jc w:val="both"/>
        <w:rPr>
          <w:rFonts w:ascii="Times New Roman" w:hAnsi="Times New Roman" w:cs="Times New Roman"/>
          <w:b/>
          <w:sz w:val="28"/>
          <w:szCs w:val="28"/>
        </w:rPr>
      </w:pPr>
      <w:r w:rsidRPr="000B7EE1">
        <w:rPr>
          <w:rFonts w:ascii="Times New Roman" w:hAnsi="Times New Roman" w:cs="Times New Roman"/>
          <w:b/>
          <w:sz w:val="28"/>
          <w:szCs w:val="28"/>
        </w:rPr>
        <w:t xml:space="preserve">2. </w:t>
      </w:r>
      <w:r w:rsidR="00CF3056" w:rsidRPr="00727645">
        <w:rPr>
          <w:rFonts w:ascii="Times New Roman" w:hAnsi="Times New Roman" w:cs="Times New Roman"/>
          <w:b/>
          <w:sz w:val="28"/>
          <w:szCs w:val="28"/>
        </w:rPr>
        <w:t>Cho ý kiến luân chuyển vị trí công tác đối với công chức thuộc Thanh tra Sở Giao thông vận tải</w:t>
      </w:r>
    </w:p>
    <w:p w14:paraId="5C1C2495" w14:textId="77777777" w:rsidR="000B7EE1" w:rsidRPr="000B7EE1" w:rsidRDefault="000B7EE1" w:rsidP="00CF3056">
      <w:pPr>
        <w:spacing w:after="120" w:line="240" w:lineRule="auto"/>
        <w:jc w:val="both"/>
        <w:rPr>
          <w:rFonts w:ascii="Times New Roman" w:hAnsi="Times New Roman" w:cs="Times New Roman"/>
          <w:b/>
          <w:i/>
          <w:sz w:val="28"/>
          <w:szCs w:val="28"/>
        </w:rPr>
      </w:pPr>
      <w:r w:rsidRPr="000B7EE1">
        <w:rPr>
          <w:rFonts w:ascii="Times New Roman" w:hAnsi="Times New Roman" w:cs="Times New Roman"/>
          <w:b/>
          <w:sz w:val="28"/>
          <w:szCs w:val="28"/>
        </w:rPr>
        <w:t>2.1. Nội dung đơn giản hóa</w:t>
      </w:r>
    </w:p>
    <w:p w14:paraId="3EB440D8" w14:textId="10C7CE7C" w:rsidR="000B7EE1" w:rsidRPr="000B7EE1" w:rsidRDefault="000B7EE1" w:rsidP="00CF3056">
      <w:pPr>
        <w:spacing w:after="120" w:line="240" w:lineRule="auto"/>
        <w:jc w:val="both"/>
        <w:rPr>
          <w:rFonts w:ascii="Times New Roman" w:hAnsi="Times New Roman" w:cs="Times New Roman"/>
          <w:bCs/>
          <w:color w:val="000000"/>
          <w:sz w:val="28"/>
          <w:szCs w:val="28"/>
        </w:rPr>
      </w:pPr>
      <w:r w:rsidRPr="000B7EE1">
        <w:rPr>
          <w:rFonts w:ascii="Times New Roman" w:hAnsi="Times New Roman" w:cs="Times New Roman"/>
          <w:bCs/>
          <w:color w:val="000000"/>
          <w:sz w:val="28"/>
          <w:szCs w:val="28"/>
        </w:rPr>
        <w:t xml:space="preserve">a) Sửa đổi, bổ sung quy định về cách thức nộp hồ sơ: nộp hồ sơ điện tử </w:t>
      </w:r>
      <w:r w:rsidR="00CF3056">
        <w:rPr>
          <w:rFonts w:ascii="Times New Roman" w:hAnsi="Times New Roman" w:cs="Times New Roman"/>
          <w:bCs/>
          <w:color w:val="000000"/>
          <w:sz w:val="28"/>
          <w:szCs w:val="28"/>
        </w:rPr>
        <w:t xml:space="preserve">(qua mail công vụ) </w:t>
      </w:r>
      <w:r w:rsidRPr="000B7EE1">
        <w:rPr>
          <w:rFonts w:ascii="Times New Roman" w:hAnsi="Times New Roman" w:cs="Times New Roman"/>
          <w:bCs/>
          <w:color w:val="000000"/>
          <w:sz w:val="28"/>
          <w:szCs w:val="28"/>
        </w:rPr>
        <w:t xml:space="preserve">để tạo điều kiện cho các đơn vị triển khai thực hiện. </w:t>
      </w:r>
    </w:p>
    <w:p w14:paraId="312B9267" w14:textId="77777777" w:rsidR="000B7EE1" w:rsidRDefault="000B7EE1"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b/>
          <w:sz w:val="28"/>
          <w:szCs w:val="28"/>
          <w:lang w:val="pt-BR"/>
        </w:rPr>
        <w:t>Lý do:</w:t>
      </w:r>
      <w:r w:rsidRPr="000B7EE1">
        <w:rPr>
          <w:rFonts w:ascii="Times New Roman" w:hAnsi="Times New Roman" w:cs="Times New Roman"/>
          <w:sz w:val="28"/>
          <w:szCs w:val="28"/>
          <w:lang w:val="pt-BR"/>
        </w:rPr>
        <w:t xml:space="preserve"> Chưa quy định.</w:t>
      </w:r>
    </w:p>
    <w:p w14:paraId="4A20187B" w14:textId="092EF0C8" w:rsidR="00CF3056" w:rsidRPr="000B7EE1" w:rsidRDefault="00CF3056" w:rsidP="00CF3056">
      <w:pPr>
        <w:spacing w:after="12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Pr="000B7EE1">
        <w:rPr>
          <w:rFonts w:ascii="Times New Roman" w:hAnsi="Times New Roman" w:cs="Times New Roman"/>
          <w:sz w:val="28"/>
          <w:szCs w:val="28"/>
          <w:lang w:val="pt-BR"/>
        </w:rPr>
        <w:t xml:space="preserve">) </w:t>
      </w:r>
      <w:r w:rsidRPr="000B7EE1">
        <w:rPr>
          <w:rFonts w:ascii="Times New Roman" w:hAnsi="Times New Roman" w:cs="Times New Roman"/>
          <w:bCs/>
          <w:color w:val="000000"/>
          <w:sz w:val="28"/>
          <w:szCs w:val="28"/>
        </w:rPr>
        <w:t>Sửa đổi, bổ sung thời hạn giải quyết.</w:t>
      </w:r>
    </w:p>
    <w:p w14:paraId="49F7FFE0" w14:textId="4C57F3EF" w:rsidR="00CF3056" w:rsidRPr="000B7EE1" w:rsidRDefault="00CF3056"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b/>
          <w:sz w:val="28"/>
          <w:szCs w:val="28"/>
          <w:lang w:val="pt-BR"/>
        </w:rPr>
        <w:t>Lý do:</w:t>
      </w:r>
      <w:r w:rsidRPr="000B7EE1">
        <w:rPr>
          <w:rFonts w:ascii="Times New Roman" w:hAnsi="Times New Roman" w:cs="Times New Roman"/>
          <w:sz w:val="28"/>
          <w:szCs w:val="28"/>
          <w:lang w:val="pt-BR"/>
        </w:rPr>
        <w:t xml:space="preserve"> Chưa quy định.</w:t>
      </w:r>
    </w:p>
    <w:p w14:paraId="6F9C53A1" w14:textId="77777777" w:rsidR="000B7EE1" w:rsidRPr="000B7EE1" w:rsidRDefault="000B7EE1" w:rsidP="00CF3056">
      <w:pPr>
        <w:spacing w:after="120" w:line="240" w:lineRule="auto"/>
        <w:jc w:val="both"/>
        <w:rPr>
          <w:rFonts w:ascii="Times New Roman" w:hAnsi="Times New Roman" w:cs="Times New Roman"/>
          <w:b/>
          <w:sz w:val="28"/>
          <w:szCs w:val="28"/>
        </w:rPr>
      </w:pPr>
      <w:r w:rsidRPr="000B7EE1">
        <w:rPr>
          <w:rFonts w:ascii="Times New Roman" w:hAnsi="Times New Roman" w:cs="Times New Roman"/>
          <w:b/>
          <w:sz w:val="28"/>
          <w:szCs w:val="28"/>
        </w:rPr>
        <w:t>2.2. Kiến nghị thực thi:</w:t>
      </w:r>
    </w:p>
    <w:p w14:paraId="15184AC5" w14:textId="77777777" w:rsidR="00CF3056" w:rsidRPr="000B7EE1" w:rsidRDefault="00CF3056" w:rsidP="00CF3056">
      <w:pPr>
        <w:spacing w:after="120" w:line="240" w:lineRule="auto"/>
        <w:jc w:val="both"/>
        <w:rPr>
          <w:rFonts w:ascii="Times New Roman" w:hAnsi="Times New Roman" w:cs="Times New Roman"/>
          <w:bCs/>
          <w:color w:val="000000"/>
          <w:sz w:val="28"/>
          <w:szCs w:val="28"/>
        </w:rPr>
      </w:pPr>
      <w:r w:rsidRPr="000B7EE1">
        <w:rPr>
          <w:rFonts w:ascii="Times New Roman" w:hAnsi="Times New Roman" w:cs="Times New Roman"/>
          <w:sz w:val="28"/>
          <w:szCs w:val="28"/>
        </w:rPr>
        <w:t xml:space="preserve">- Lộ trình thực hiện: </w:t>
      </w:r>
      <w:r>
        <w:rPr>
          <w:rFonts w:ascii="Times New Roman" w:hAnsi="Times New Roman" w:cs="Times New Roman"/>
          <w:bCs/>
          <w:color w:val="000000"/>
          <w:sz w:val="28"/>
          <w:szCs w:val="28"/>
        </w:rPr>
        <w:t>Từ nay đến ngày 01/7/2024</w:t>
      </w:r>
      <w:r w:rsidRPr="000B7EE1">
        <w:rPr>
          <w:rFonts w:ascii="Times New Roman" w:hAnsi="Times New Roman" w:cs="Times New Roman"/>
          <w:bCs/>
          <w:color w:val="000000"/>
          <w:sz w:val="28"/>
          <w:szCs w:val="28"/>
        </w:rPr>
        <w:t>.</w:t>
      </w:r>
    </w:p>
    <w:p w14:paraId="6D1E7477" w14:textId="5FF91B7D" w:rsidR="000B7EE1" w:rsidRPr="000B7EE1" w:rsidRDefault="00CF3056" w:rsidP="00CF3056">
      <w:pPr>
        <w:spacing w:after="120" w:line="240" w:lineRule="auto"/>
        <w:jc w:val="both"/>
        <w:rPr>
          <w:rFonts w:ascii="Times New Roman" w:hAnsi="Times New Roman" w:cs="Times New Roman"/>
          <w:sz w:val="28"/>
          <w:szCs w:val="28"/>
          <w:lang w:val="vi-VN"/>
        </w:rPr>
      </w:pPr>
      <w:r w:rsidRPr="000B7EE1">
        <w:rPr>
          <w:rFonts w:ascii="Times New Roman" w:hAnsi="Times New Roman" w:cs="Times New Roman"/>
          <w:bCs/>
          <w:color w:val="000000"/>
          <w:sz w:val="28"/>
          <w:szCs w:val="28"/>
          <w:lang w:val="vi-VN"/>
        </w:rPr>
        <w:t xml:space="preserve">- Cơ quan chủ trì thực hiện phương án đơn giản hóa: </w:t>
      </w:r>
      <w:r>
        <w:rPr>
          <w:rFonts w:ascii="Times New Roman" w:hAnsi="Times New Roman" w:cs="Times New Roman"/>
          <w:bCs/>
          <w:color w:val="000000"/>
          <w:sz w:val="28"/>
          <w:szCs w:val="28"/>
        </w:rPr>
        <w:t>Văn phòng Sở</w:t>
      </w:r>
      <w:r w:rsidRPr="000B7EE1">
        <w:rPr>
          <w:rFonts w:ascii="Times New Roman" w:hAnsi="Times New Roman" w:cs="Times New Roman"/>
          <w:bCs/>
          <w:color w:val="000000"/>
          <w:sz w:val="28"/>
          <w:szCs w:val="28"/>
          <w:lang w:val="vi-VN"/>
        </w:rPr>
        <w:t>.</w:t>
      </w:r>
    </w:p>
    <w:p w14:paraId="4466DFA8" w14:textId="77777777" w:rsidR="000B7EE1" w:rsidRPr="000B7EE1" w:rsidRDefault="000B7EE1" w:rsidP="00CF3056">
      <w:pPr>
        <w:spacing w:after="120" w:line="240" w:lineRule="auto"/>
        <w:jc w:val="both"/>
        <w:rPr>
          <w:rFonts w:ascii="Times New Roman" w:hAnsi="Times New Roman" w:cs="Times New Roman"/>
          <w:b/>
          <w:sz w:val="28"/>
          <w:szCs w:val="28"/>
        </w:rPr>
      </w:pPr>
      <w:r w:rsidRPr="000B7EE1">
        <w:rPr>
          <w:rFonts w:ascii="Times New Roman" w:hAnsi="Times New Roman" w:cs="Times New Roman"/>
          <w:b/>
          <w:sz w:val="28"/>
          <w:szCs w:val="28"/>
        </w:rPr>
        <w:t>2.3. Lợi ích phương án đơn giản hóa</w:t>
      </w:r>
    </w:p>
    <w:p w14:paraId="73FC0D84" w14:textId="1667F853" w:rsidR="00CF3056" w:rsidRDefault="00CF3056" w:rsidP="00CF3056">
      <w:pPr>
        <w:spacing w:after="120" w:line="240" w:lineRule="auto"/>
        <w:rPr>
          <w:rFonts w:ascii="Times New Roman" w:hAnsi="Times New Roman" w:cs="Times New Roman"/>
          <w:sz w:val="28"/>
          <w:szCs w:val="28"/>
        </w:rPr>
      </w:pPr>
      <w:r>
        <w:rPr>
          <w:rFonts w:ascii="Times New Roman" w:hAnsi="Times New Roman" w:cs="Times New Roman"/>
          <w:sz w:val="28"/>
          <w:szCs w:val="28"/>
        </w:rPr>
        <w:t>Thủ tục hành chính được thực hiện nhanh chống, hiệu quả hơn tạo điều kiện cho đơn vị Thanh tra Sở chủ động trong công tác tổ chức, cán bộ.</w:t>
      </w:r>
    </w:p>
    <w:p w14:paraId="2A36AF38" w14:textId="77777777" w:rsidR="00CF3056" w:rsidRDefault="00CF3056" w:rsidP="00CF3056">
      <w:pPr>
        <w:spacing w:after="120" w:line="240" w:lineRule="auto"/>
        <w:rPr>
          <w:rFonts w:ascii="Times New Roman" w:hAnsi="Times New Roman" w:cs="Times New Roman"/>
          <w:sz w:val="28"/>
          <w:szCs w:val="28"/>
        </w:rPr>
      </w:pPr>
    </w:p>
    <w:p w14:paraId="0CDCC639" w14:textId="77777777" w:rsidR="007864FF" w:rsidRDefault="007864FF" w:rsidP="00CF3056">
      <w:pPr>
        <w:spacing w:after="120" w:line="240" w:lineRule="auto"/>
        <w:rPr>
          <w:rFonts w:ascii="Times New Roman" w:hAnsi="Times New Roman" w:cs="Times New Roman"/>
          <w:sz w:val="28"/>
          <w:szCs w:val="28"/>
        </w:rPr>
      </w:pPr>
    </w:p>
    <w:p w14:paraId="73BAA1DB" w14:textId="2ACDBC88" w:rsidR="000B7EE1" w:rsidRPr="000B7EE1" w:rsidRDefault="000B7EE1" w:rsidP="00CF3056">
      <w:pPr>
        <w:spacing w:after="120" w:line="240" w:lineRule="auto"/>
        <w:jc w:val="both"/>
        <w:rPr>
          <w:rFonts w:ascii="Times New Roman" w:hAnsi="Times New Roman" w:cs="Times New Roman"/>
          <w:b/>
          <w:sz w:val="28"/>
          <w:szCs w:val="28"/>
        </w:rPr>
      </w:pPr>
      <w:r w:rsidRPr="000B7EE1">
        <w:rPr>
          <w:rFonts w:ascii="Times New Roman" w:hAnsi="Times New Roman" w:cs="Times New Roman"/>
          <w:b/>
          <w:sz w:val="28"/>
          <w:szCs w:val="28"/>
        </w:rPr>
        <w:lastRenderedPageBreak/>
        <w:t xml:space="preserve">3. </w:t>
      </w:r>
      <w:r w:rsidR="00CF3056" w:rsidRPr="00727645">
        <w:rPr>
          <w:rFonts w:ascii="Times New Roman" w:hAnsi="Times New Roman" w:cs="Times New Roman"/>
          <w:b/>
          <w:spacing w:val="-10"/>
          <w:sz w:val="28"/>
          <w:szCs w:val="28"/>
        </w:rPr>
        <w:t>Cho ý kiến về việc bổ nhiệm, bổ nhiệm lại chức vụ Đội trưởng, Phó Đội trưởng Đội Thanh tra Sở</w:t>
      </w:r>
    </w:p>
    <w:p w14:paraId="2E2F8BDA" w14:textId="0CF465E8" w:rsidR="00CF3056" w:rsidRPr="000B7EE1" w:rsidRDefault="00CF3056" w:rsidP="00CF3056">
      <w:pPr>
        <w:spacing w:after="120" w:line="240" w:lineRule="auto"/>
        <w:jc w:val="both"/>
        <w:rPr>
          <w:rFonts w:ascii="Times New Roman" w:hAnsi="Times New Roman" w:cs="Times New Roman"/>
          <w:b/>
          <w:i/>
          <w:sz w:val="28"/>
          <w:szCs w:val="28"/>
        </w:rPr>
      </w:pPr>
      <w:r>
        <w:rPr>
          <w:rFonts w:ascii="Times New Roman" w:hAnsi="Times New Roman" w:cs="Times New Roman"/>
          <w:b/>
          <w:sz w:val="28"/>
          <w:szCs w:val="28"/>
        </w:rPr>
        <w:t>3</w:t>
      </w:r>
      <w:r w:rsidRPr="000B7EE1">
        <w:rPr>
          <w:rFonts w:ascii="Times New Roman" w:hAnsi="Times New Roman" w:cs="Times New Roman"/>
          <w:b/>
          <w:sz w:val="28"/>
          <w:szCs w:val="28"/>
        </w:rPr>
        <w:t>.1. Nội dung đơn giản hóa</w:t>
      </w:r>
    </w:p>
    <w:p w14:paraId="7114FEDD" w14:textId="7FA5A400" w:rsidR="00CF3056" w:rsidRPr="000B7EE1" w:rsidRDefault="00CF3056" w:rsidP="00CF3056">
      <w:pPr>
        <w:spacing w:after="120" w:line="240" w:lineRule="auto"/>
        <w:jc w:val="both"/>
        <w:rPr>
          <w:rFonts w:ascii="Times New Roman" w:hAnsi="Times New Roman" w:cs="Times New Roman"/>
          <w:bCs/>
          <w:color w:val="000000"/>
          <w:sz w:val="28"/>
          <w:szCs w:val="28"/>
        </w:rPr>
      </w:pPr>
      <w:r w:rsidRPr="000B7EE1">
        <w:rPr>
          <w:rFonts w:ascii="Times New Roman" w:hAnsi="Times New Roman" w:cs="Times New Roman"/>
          <w:bCs/>
          <w:color w:val="000000"/>
          <w:sz w:val="28"/>
          <w:szCs w:val="28"/>
        </w:rPr>
        <w:t xml:space="preserve">a) Sửa đổi, bổ sung quy định về cách thức nộp hồ sơ: nộp hồ sơ điện tử </w:t>
      </w:r>
      <w:r>
        <w:rPr>
          <w:rFonts w:ascii="Times New Roman" w:hAnsi="Times New Roman" w:cs="Times New Roman"/>
          <w:bCs/>
          <w:color w:val="000000"/>
          <w:sz w:val="28"/>
          <w:szCs w:val="28"/>
        </w:rPr>
        <w:t xml:space="preserve">(qua mail công vụ) </w:t>
      </w:r>
      <w:r w:rsidRPr="000B7EE1">
        <w:rPr>
          <w:rFonts w:ascii="Times New Roman" w:hAnsi="Times New Roman" w:cs="Times New Roman"/>
          <w:bCs/>
          <w:color w:val="000000"/>
          <w:sz w:val="28"/>
          <w:szCs w:val="28"/>
        </w:rPr>
        <w:t xml:space="preserve">để tạo điều kiện cho các đơn vị triển khai thực hiện. </w:t>
      </w:r>
    </w:p>
    <w:p w14:paraId="4D8247DD" w14:textId="77777777" w:rsidR="00CF3056" w:rsidRDefault="00CF3056"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b/>
          <w:sz w:val="28"/>
          <w:szCs w:val="28"/>
          <w:lang w:val="pt-BR"/>
        </w:rPr>
        <w:t>Lý do:</w:t>
      </w:r>
      <w:r w:rsidRPr="000B7EE1">
        <w:rPr>
          <w:rFonts w:ascii="Times New Roman" w:hAnsi="Times New Roman" w:cs="Times New Roman"/>
          <w:sz w:val="28"/>
          <w:szCs w:val="28"/>
          <w:lang w:val="pt-BR"/>
        </w:rPr>
        <w:t xml:space="preserve"> Chưa quy định.</w:t>
      </w:r>
    </w:p>
    <w:p w14:paraId="1A0BD290" w14:textId="77777777" w:rsidR="00CF3056" w:rsidRPr="000B7EE1" w:rsidRDefault="00CF3056" w:rsidP="00CF3056">
      <w:pPr>
        <w:spacing w:after="12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Pr="000B7EE1">
        <w:rPr>
          <w:rFonts w:ascii="Times New Roman" w:hAnsi="Times New Roman" w:cs="Times New Roman"/>
          <w:sz w:val="28"/>
          <w:szCs w:val="28"/>
          <w:lang w:val="pt-BR"/>
        </w:rPr>
        <w:t xml:space="preserve">) </w:t>
      </w:r>
      <w:r w:rsidRPr="000B7EE1">
        <w:rPr>
          <w:rFonts w:ascii="Times New Roman" w:hAnsi="Times New Roman" w:cs="Times New Roman"/>
          <w:bCs/>
          <w:color w:val="000000"/>
          <w:sz w:val="28"/>
          <w:szCs w:val="28"/>
        </w:rPr>
        <w:t>Sửa đổi, bổ sung thời hạn giải quyết.</w:t>
      </w:r>
    </w:p>
    <w:p w14:paraId="529999A8" w14:textId="77777777" w:rsidR="00CF3056" w:rsidRPr="000B7EE1" w:rsidRDefault="00CF3056"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b/>
          <w:sz w:val="28"/>
          <w:szCs w:val="28"/>
          <w:lang w:val="pt-BR"/>
        </w:rPr>
        <w:t>Lý do:</w:t>
      </w:r>
      <w:r w:rsidRPr="000B7EE1">
        <w:rPr>
          <w:rFonts w:ascii="Times New Roman" w:hAnsi="Times New Roman" w:cs="Times New Roman"/>
          <w:sz w:val="28"/>
          <w:szCs w:val="28"/>
          <w:lang w:val="pt-BR"/>
        </w:rPr>
        <w:t xml:space="preserve"> Chưa quy định.</w:t>
      </w:r>
    </w:p>
    <w:p w14:paraId="69A89679" w14:textId="7BFF5239" w:rsidR="00CF3056" w:rsidRPr="000B7EE1" w:rsidRDefault="00CF3056" w:rsidP="00CF305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Pr="000B7EE1">
        <w:rPr>
          <w:rFonts w:ascii="Times New Roman" w:hAnsi="Times New Roman" w:cs="Times New Roman"/>
          <w:b/>
          <w:sz w:val="28"/>
          <w:szCs w:val="28"/>
        </w:rPr>
        <w:t>.2. Kiến nghị thực thi:</w:t>
      </w:r>
    </w:p>
    <w:p w14:paraId="03A19500" w14:textId="77777777" w:rsidR="00CF3056" w:rsidRPr="000B7EE1" w:rsidRDefault="00CF3056" w:rsidP="00CF3056">
      <w:pPr>
        <w:spacing w:after="120" w:line="240" w:lineRule="auto"/>
        <w:jc w:val="both"/>
        <w:rPr>
          <w:rFonts w:ascii="Times New Roman" w:hAnsi="Times New Roman" w:cs="Times New Roman"/>
          <w:bCs/>
          <w:color w:val="000000"/>
          <w:sz w:val="28"/>
          <w:szCs w:val="28"/>
        </w:rPr>
      </w:pPr>
      <w:r w:rsidRPr="000B7EE1">
        <w:rPr>
          <w:rFonts w:ascii="Times New Roman" w:hAnsi="Times New Roman" w:cs="Times New Roman"/>
          <w:sz w:val="28"/>
          <w:szCs w:val="28"/>
        </w:rPr>
        <w:t xml:space="preserve">- Lộ trình thực hiện: </w:t>
      </w:r>
      <w:r>
        <w:rPr>
          <w:rFonts w:ascii="Times New Roman" w:hAnsi="Times New Roman" w:cs="Times New Roman"/>
          <w:bCs/>
          <w:color w:val="000000"/>
          <w:sz w:val="28"/>
          <w:szCs w:val="28"/>
        </w:rPr>
        <w:t>Từ nay đến ngày 01/7/2024</w:t>
      </w:r>
      <w:r w:rsidRPr="000B7EE1">
        <w:rPr>
          <w:rFonts w:ascii="Times New Roman" w:hAnsi="Times New Roman" w:cs="Times New Roman"/>
          <w:bCs/>
          <w:color w:val="000000"/>
          <w:sz w:val="28"/>
          <w:szCs w:val="28"/>
        </w:rPr>
        <w:t>.</w:t>
      </w:r>
    </w:p>
    <w:p w14:paraId="68DDC9D5" w14:textId="77777777" w:rsidR="00CF3056" w:rsidRPr="000B7EE1" w:rsidRDefault="00CF3056" w:rsidP="00CF3056">
      <w:pPr>
        <w:spacing w:after="120" w:line="240" w:lineRule="auto"/>
        <w:jc w:val="both"/>
        <w:rPr>
          <w:rFonts w:ascii="Times New Roman" w:hAnsi="Times New Roman" w:cs="Times New Roman"/>
          <w:sz w:val="28"/>
          <w:szCs w:val="28"/>
          <w:lang w:val="vi-VN"/>
        </w:rPr>
      </w:pPr>
      <w:r w:rsidRPr="000B7EE1">
        <w:rPr>
          <w:rFonts w:ascii="Times New Roman" w:hAnsi="Times New Roman" w:cs="Times New Roman"/>
          <w:bCs/>
          <w:color w:val="000000"/>
          <w:sz w:val="28"/>
          <w:szCs w:val="28"/>
          <w:lang w:val="vi-VN"/>
        </w:rPr>
        <w:t xml:space="preserve">- Cơ quan chủ trì thực hiện phương án đơn giản hóa: </w:t>
      </w:r>
      <w:r>
        <w:rPr>
          <w:rFonts w:ascii="Times New Roman" w:hAnsi="Times New Roman" w:cs="Times New Roman"/>
          <w:bCs/>
          <w:color w:val="000000"/>
          <w:sz w:val="28"/>
          <w:szCs w:val="28"/>
        </w:rPr>
        <w:t>Văn phòng Sở</w:t>
      </w:r>
      <w:r w:rsidRPr="000B7EE1">
        <w:rPr>
          <w:rFonts w:ascii="Times New Roman" w:hAnsi="Times New Roman" w:cs="Times New Roman"/>
          <w:bCs/>
          <w:color w:val="000000"/>
          <w:sz w:val="28"/>
          <w:szCs w:val="28"/>
          <w:lang w:val="vi-VN"/>
        </w:rPr>
        <w:t>.</w:t>
      </w:r>
    </w:p>
    <w:p w14:paraId="1F94F05C" w14:textId="2DB6DE03" w:rsidR="00CF3056" w:rsidRPr="000B7EE1" w:rsidRDefault="00CF3056" w:rsidP="00CF305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Pr="000B7EE1">
        <w:rPr>
          <w:rFonts w:ascii="Times New Roman" w:hAnsi="Times New Roman" w:cs="Times New Roman"/>
          <w:b/>
          <w:sz w:val="28"/>
          <w:szCs w:val="28"/>
        </w:rPr>
        <w:t>.3. Lợi ích phương án đơn giản hóa</w:t>
      </w:r>
    </w:p>
    <w:p w14:paraId="2FD5B631" w14:textId="77777777" w:rsidR="00CF3056" w:rsidRDefault="00CF3056" w:rsidP="00CF305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Thủ tục hành chính được thực hiện nhanh chống, hiệu quả hơn tạo điều kiện cho đơn vị Thanh tra Sở chủ động trong công tác tổ chức, cán bộ.</w:t>
      </w:r>
    </w:p>
    <w:p w14:paraId="0D2862D0" w14:textId="5B6FD87A" w:rsidR="000B7EE1" w:rsidRPr="000B7EE1" w:rsidRDefault="000B7EE1" w:rsidP="00CF3056">
      <w:pPr>
        <w:spacing w:after="120" w:line="240" w:lineRule="auto"/>
        <w:rPr>
          <w:rFonts w:ascii="Times New Roman" w:hAnsi="Times New Roman" w:cs="Times New Roman"/>
          <w:b/>
          <w:sz w:val="28"/>
          <w:szCs w:val="28"/>
        </w:rPr>
      </w:pPr>
    </w:p>
    <w:p w14:paraId="61637225" w14:textId="6B1652AB" w:rsidR="000B7EE1" w:rsidRPr="000B7EE1" w:rsidRDefault="000B7EE1" w:rsidP="00CF3056">
      <w:pPr>
        <w:spacing w:after="120" w:line="240" w:lineRule="auto"/>
        <w:jc w:val="both"/>
        <w:rPr>
          <w:rFonts w:ascii="Times New Roman" w:hAnsi="Times New Roman" w:cs="Times New Roman"/>
          <w:b/>
          <w:sz w:val="28"/>
          <w:szCs w:val="28"/>
        </w:rPr>
      </w:pPr>
      <w:r w:rsidRPr="000B7EE1">
        <w:rPr>
          <w:rFonts w:ascii="Times New Roman" w:hAnsi="Times New Roman" w:cs="Times New Roman"/>
          <w:b/>
          <w:sz w:val="28"/>
          <w:szCs w:val="28"/>
        </w:rPr>
        <w:t xml:space="preserve">4. </w:t>
      </w:r>
      <w:r w:rsidR="00CF3056" w:rsidRPr="00727645">
        <w:rPr>
          <w:rFonts w:ascii="Times New Roman" w:hAnsi="Times New Roman" w:cs="Times New Roman"/>
          <w:b/>
          <w:sz w:val="28"/>
          <w:szCs w:val="28"/>
        </w:rPr>
        <w:t>Cho ý kiến về việc tiếp nhận, cho thôi việc hợp đồng lao động theo Nghị định số 111/2022/NĐ-CP</w:t>
      </w:r>
    </w:p>
    <w:p w14:paraId="6ED99BD5" w14:textId="69F1FA09" w:rsidR="00CF3056" w:rsidRPr="000B7EE1" w:rsidRDefault="00CF3056" w:rsidP="00CF3056">
      <w:pPr>
        <w:spacing w:after="120" w:line="240" w:lineRule="auto"/>
        <w:jc w:val="both"/>
        <w:rPr>
          <w:rFonts w:ascii="Times New Roman" w:hAnsi="Times New Roman" w:cs="Times New Roman"/>
          <w:b/>
          <w:i/>
          <w:sz w:val="28"/>
          <w:szCs w:val="28"/>
        </w:rPr>
      </w:pPr>
      <w:r>
        <w:rPr>
          <w:rFonts w:ascii="Times New Roman" w:hAnsi="Times New Roman" w:cs="Times New Roman"/>
          <w:b/>
          <w:sz w:val="28"/>
          <w:szCs w:val="28"/>
        </w:rPr>
        <w:t>4</w:t>
      </w:r>
      <w:r w:rsidRPr="000B7EE1">
        <w:rPr>
          <w:rFonts w:ascii="Times New Roman" w:hAnsi="Times New Roman" w:cs="Times New Roman"/>
          <w:b/>
          <w:sz w:val="28"/>
          <w:szCs w:val="28"/>
        </w:rPr>
        <w:t>.1. Nội dung đơn giản hóa</w:t>
      </w:r>
    </w:p>
    <w:p w14:paraId="2D3C29A6" w14:textId="38E7438E" w:rsidR="00CF3056" w:rsidRPr="000B7EE1" w:rsidRDefault="00CF3056" w:rsidP="00CF3056">
      <w:pPr>
        <w:spacing w:after="120" w:line="240" w:lineRule="auto"/>
        <w:jc w:val="both"/>
        <w:rPr>
          <w:rFonts w:ascii="Times New Roman" w:hAnsi="Times New Roman" w:cs="Times New Roman"/>
          <w:bCs/>
          <w:color w:val="000000"/>
          <w:sz w:val="28"/>
          <w:szCs w:val="28"/>
        </w:rPr>
      </w:pPr>
      <w:r w:rsidRPr="000B7EE1">
        <w:rPr>
          <w:rFonts w:ascii="Times New Roman" w:hAnsi="Times New Roman" w:cs="Times New Roman"/>
          <w:bCs/>
          <w:color w:val="000000"/>
          <w:sz w:val="28"/>
          <w:szCs w:val="28"/>
        </w:rPr>
        <w:t xml:space="preserve">a) Sửa đổi, bổ sung quy định về cách thức nộp hồ sơ: nộp hồ sơ điện tử </w:t>
      </w:r>
      <w:r>
        <w:rPr>
          <w:rFonts w:ascii="Times New Roman" w:hAnsi="Times New Roman" w:cs="Times New Roman"/>
          <w:bCs/>
          <w:color w:val="000000"/>
          <w:sz w:val="28"/>
          <w:szCs w:val="28"/>
        </w:rPr>
        <w:t xml:space="preserve">(qua mail công vụ) </w:t>
      </w:r>
      <w:r w:rsidRPr="000B7EE1">
        <w:rPr>
          <w:rFonts w:ascii="Times New Roman" w:hAnsi="Times New Roman" w:cs="Times New Roman"/>
          <w:bCs/>
          <w:color w:val="000000"/>
          <w:sz w:val="28"/>
          <w:szCs w:val="28"/>
        </w:rPr>
        <w:t xml:space="preserve">để tạo điều kiện cho các đơn vị triển khai thực hiện. </w:t>
      </w:r>
    </w:p>
    <w:p w14:paraId="7816951A" w14:textId="77777777" w:rsidR="00CF3056" w:rsidRDefault="00CF3056"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b/>
          <w:sz w:val="28"/>
          <w:szCs w:val="28"/>
          <w:lang w:val="pt-BR"/>
        </w:rPr>
        <w:t>Lý do:</w:t>
      </w:r>
      <w:r w:rsidRPr="000B7EE1">
        <w:rPr>
          <w:rFonts w:ascii="Times New Roman" w:hAnsi="Times New Roman" w:cs="Times New Roman"/>
          <w:sz w:val="28"/>
          <w:szCs w:val="28"/>
          <w:lang w:val="pt-BR"/>
        </w:rPr>
        <w:t xml:space="preserve"> Chưa quy định.</w:t>
      </w:r>
    </w:p>
    <w:p w14:paraId="1562F172" w14:textId="77777777" w:rsidR="00CF3056" w:rsidRPr="000B7EE1" w:rsidRDefault="00CF3056" w:rsidP="00CF3056">
      <w:pPr>
        <w:spacing w:after="12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Pr="000B7EE1">
        <w:rPr>
          <w:rFonts w:ascii="Times New Roman" w:hAnsi="Times New Roman" w:cs="Times New Roman"/>
          <w:sz w:val="28"/>
          <w:szCs w:val="28"/>
          <w:lang w:val="pt-BR"/>
        </w:rPr>
        <w:t xml:space="preserve">) </w:t>
      </w:r>
      <w:r w:rsidRPr="000B7EE1">
        <w:rPr>
          <w:rFonts w:ascii="Times New Roman" w:hAnsi="Times New Roman" w:cs="Times New Roman"/>
          <w:bCs/>
          <w:color w:val="000000"/>
          <w:sz w:val="28"/>
          <w:szCs w:val="28"/>
        </w:rPr>
        <w:t>Sửa đổi, bổ sung thời hạn giải quyết.</w:t>
      </w:r>
    </w:p>
    <w:p w14:paraId="0FD56494" w14:textId="77777777" w:rsidR="00CF3056" w:rsidRPr="000B7EE1" w:rsidRDefault="00CF3056"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b/>
          <w:sz w:val="28"/>
          <w:szCs w:val="28"/>
          <w:lang w:val="pt-BR"/>
        </w:rPr>
        <w:t>Lý do:</w:t>
      </w:r>
      <w:r w:rsidRPr="000B7EE1">
        <w:rPr>
          <w:rFonts w:ascii="Times New Roman" w:hAnsi="Times New Roman" w:cs="Times New Roman"/>
          <w:sz w:val="28"/>
          <w:szCs w:val="28"/>
          <w:lang w:val="pt-BR"/>
        </w:rPr>
        <w:t xml:space="preserve"> Chưa quy định.</w:t>
      </w:r>
    </w:p>
    <w:p w14:paraId="08804428" w14:textId="685D322F" w:rsidR="00CF3056" w:rsidRPr="000B7EE1" w:rsidRDefault="00CF3056" w:rsidP="00CF305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0B7EE1">
        <w:rPr>
          <w:rFonts w:ascii="Times New Roman" w:hAnsi="Times New Roman" w:cs="Times New Roman"/>
          <w:b/>
          <w:sz w:val="28"/>
          <w:szCs w:val="28"/>
        </w:rPr>
        <w:t>.2. Kiến nghị thực thi:</w:t>
      </w:r>
    </w:p>
    <w:p w14:paraId="3BC36376" w14:textId="77777777" w:rsidR="00CF3056" w:rsidRPr="000B7EE1" w:rsidRDefault="00CF3056" w:rsidP="00CF3056">
      <w:pPr>
        <w:spacing w:after="120" w:line="240" w:lineRule="auto"/>
        <w:jc w:val="both"/>
        <w:rPr>
          <w:rFonts w:ascii="Times New Roman" w:hAnsi="Times New Roman" w:cs="Times New Roman"/>
          <w:bCs/>
          <w:color w:val="000000"/>
          <w:sz w:val="28"/>
          <w:szCs w:val="28"/>
        </w:rPr>
      </w:pPr>
      <w:r w:rsidRPr="000B7EE1">
        <w:rPr>
          <w:rFonts w:ascii="Times New Roman" w:hAnsi="Times New Roman" w:cs="Times New Roman"/>
          <w:sz w:val="28"/>
          <w:szCs w:val="28"/>
        </w:rPr>
        <w:t xml:space="preserve">- Lộ trình thực hiện: </w:t>
      </w:r>
      <w:r>
        <w:rPr>
          <w:rFonts w:ascii="Times New Roman" w:hAnsi="Times New Roman" w:cs="Times New Roman"/>
          <w:bCs/>
          <w:color w:val="000000"/>
          <w:sz w:val="28"/>
          <w:szCs w:val="28"/>
        </w:rPr>
        <w:t>Từ nay đến ngày 01/7/2024</w:t>
      </w:r>
      <w:r w:rsidRPr="000B7EE1">
        <w:rPr>
          <w:rFonts w:ascii="Times New Roman" w:hAnsi="Times New Roman" w:cs="Times New Roman"/>
          <w:bCs/>
          <w:color w:val="000000"/>
          <w:sz w:val="28"/>
          <w:szCs w:val="28"/>
        </w:rPr>
        <w:t>.</w:t>
      </w:r>
    </w:p>
    <w:p w14:paraId="51CB70CB" w14:textId="77777777" w:rsidR="00CF3056" w:rsidRPr="000B7EE1" w:rsidRDefault="00CF3056" w:rsidP="00CF3056">
      <w:pPr>
        <w:spacing w:after="120" w:line="240" w:lineRule="auto"/>
        <w:jc w:val="both"/>
        <w:rPr>
          <w:rFonts w:ascii="Times New Roman" w:hAnsi="Times New Roman" w:cs="Times New Roman"/>
          <w:sz w:val="28"/>
          <w:szCs w:val="28"/>
          <w:lang w:val="vi-VN"/>
        </w:rPr>
      </w:pPr>
      <w:r w:rsidRPr="000B7EE1">
        <w:rPr>
          <w:rFonts w:ascii="Times New Roman" w:hAnsi="Times New Roman" w:cs="Times New Roman"/>
          <w:bCs/>
          <w:color w:val="000000"/>
          <w:sz w:val="28"/>
          <w:szCs w:val="28"/>
          <w:lang w:val="vi-VN"/>
        </w:rPr>
        <w:t xml:space="preserve">- Cơ quan chủ trì thực hiện phương án đơn giản hóa: </w:t>
      </w:r>
      <w:r>
        <w:rPr>
          <w:rFonts w:ascii="Times New Roman" w:hAnsi="Times New Roman" w:cs="Times New Roman"/>
          <w:bCs/>
          <w:color w:val="000000"/>
          <w:sz w:val="28"/>
          <w:szCs w:val="28"/>
        </w:rPr>
        <w:t>Văn phòng Sở</w:t>
      </w:r>
      <w:r w:rsidRPr="000B7EE1">
        <w:rPr>
          <w:rFonts w:ascii="Times New Roman" w:hAnsi="Times New Roman" w:cs="Times New Roman"/>
          <w:bCs/>
          <w:color w:val="000000"/>
          <w:sz w:val="28"/>
          <w:szCs w:val="28"/>
          <w:lang w:val="vi-VN"/>
        </w:rPr>
        <w:t>.</w:t>
      </w:r>
    </w:p>
    <w:p w14:paraId="04B30E2A" w14:textId="737D427D" w:rsidR="00CF3056" w:rsidRPr="000B7EE1" w:rsidRDefault="00CF3056" w:rsidP="00CF305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0B7EE1">
        <w:rPr>
          <w:rFonts w:ascii="Times New Roman" w:hAnsi="Times New Roman" w:cs="Times New Roman"/>
          <w:b/>
          <w:sz w:val="28"/>
          <w:szCs w:val="28"/>
        </w:rPr>
        <w:t>.3. Lợi ích phương án đơn giản hóa</w:t>
      </w:r>
    </w:p>
    <w:p w14:paraId="643322BE" w14:textId="0A0117BE" w:rsidR="00CF3056" w:rsidRDefault="00CF3056" w:rsidP="00CF305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Thủ tục hành chính được thực hiện nhanh chống, hiệu quả hơn tạo điều kiện cho các đơn vị trực thuộc Sở chủ động trong công tác tổ chức, cán bộ.</w:t>
      </w:r>
    </w:p>
    <w:p w14:paraId="3E4776E6" w14:textId="7830BE45" w:rsidR="000B7EE1" w:rsidRPr="000B7EE1" w:rsidRDefault="000B7EE1" w:rsidP="00CF3056">
      <w:pPr>
        <w:spacing w:after="120" w:line="240" w:lineRule="auto"/>
        <w:jc w:val="both"/>
        <w:rPr>
          <w:rFonts w:ascii="Times New Roman" w:hAnsi="Times New Roman" w:cs="Times New Roman"/>
          <w:b/>
          <w:sz w:val="28"/>
          <w:szCs w:val="28"/>
        </w:rPr>
      </w:pPr>
      <w:r w:rsidRPr="000B7EE1">
        <w:rPr>
          <w:rFonts w:ascii="Times New Roman" w:hAnsi="Times New Roman" w:cs="Times New Roman"/>
          <w:bCs/>
          <w:sz w:val="28"/>
          <w:szCs w:val="28"/>
        </w:rPr>
        <w:t xml:space="preserve"> </w:t>
      </w:r>
    </w:p>
    <w:p w14:paraId="56A92D25" w14:textId="6D1DB131" w:rsidR="000B7EE1" w:rsidRPr="000B7EE1" w:rsidRDefault="000B7EE1" w:rsidP="00CF3056">
      <w:pPr>
        <w:spacing w:after="120" w:line="240" w:lineRule="auto"/>
        <w:jc w:val="both"/>
        <w:rPr>
          <w:rFonts w:ascii="Times New Roman" w:hAnsi="Times New Roman" w:cs="Times New Roman"/>
          <w:b/>
          <w:sz w:val="28"/>
          <w:szCs w:val="28"/>
        </w:rPr>
      </w:pPr>
      <w:r w:rsidRPr="000B7EE1">
        <w:rPr>
          <w:rFonts w:ascii="Times New Roman" w:hAnsi="Times New Roman" w:cs="Times New Roman"/>
          <w:b/>
          <w:sz w:val="28"/>
          <w:szCs w:val="28"/>
        </w:rPr>
        <w:t xml:space="preserve">5. </w:t>
      </w:r>
      <w:bookmarkStart w:id="0" w:name="_Hlk151072039"/>
      <w:r w:rsidR="00CF3056" w:rsidRPr="00727645">
        <w:rPr>
          <w:rFonts w:ascii="Times New Roman" w:hAnsi="Times New Roman" w:cs="Times New Roman"/>
          <w:b/>
          <w:bCs/>
          <w:sz w:val="28"/>
          <w:szCs w:val="28"/>
        </w:rPr>
        <w:t>Đề nghị thanh toán công tác phí</w:t>
      </w:r>
      <w:r w:rsidR="00CF3056">
        <w:rPr>
          <w:rFonts w:ascii="Times New Roman" w:hAnsi="Times New Roman" w:cs="Times New Roman"/>
          <w:b/>
          <w:bCs/>
          <w:sz w:val="28"/>
          <w:szCs w:val="28"/>
        </w:rPr>
        <w:t xml:space="preserve"> cho công chức, viên chức và người lao động thuộc Sở</w:t>
      </w:r>
      <w:bookmarkEnd w:id="0"/>
    </w:p>
    <w:p w14:paraId="03E9F00E" w14:textId="719596ED" w:rsidR="00CF3056" w:rsidRPr="000B7EE1" w:rsidRDefault="00CF3056" w:rsidP="00CF3056">
      <w:pPr>
        <w:spacing w:after="120" w:line="240" w:lineRule="auto"/>
        <w:jc w:val="both"/>
        <w:rPr>
          <w:rFonts w:ascii="Times New Roman" w:hAnsi="Times New Roman" w:cs="Times New Roman"/>
          <w:b/>
          <w:i/>
          <w:sz w:val="28"/>
          <w:szCs w:val="28"/>
        </w:rPr>
      </w:pPr>
      <w:r>
        <w:rPr>
          <w:rFonts w:ascii="Times New Roman" w:hAnsi="Times New Roman" w:cs="Times New Roman"/>
          <w:b/>
          <w:sz w:val="28"/>
          <w:szCs w:val="28"/>
        </w:rPr>
        <w:t>5</w:t>
      </w:r>
      <w:r w:rsidRPr="000B7EE1">
        <w:rPr>
          <w:rFonts w:ascii="Times New Roman" w:hAnsi="Times New Roman" w:cs="Times New Roman"/>
          <w:b/>
          <w:sz w:val="28"/>
          <w:szCs w:val="28"/>
        </w:rPr>
        <w:t>.1. Nội dung đơn giản hóa</w:t>
      </w:r>
    </w:p>
    <w:p w14:paraId="40AB01F5" w14:textId="6F7393C2" w:rsidR="00CF3056" w:rsidRPr="000B7EE1" w:rsidRDefault="00CF3056" w:rsidP="00CF3056">
      <w:pPr>
        <w:spacing w:after="120" w:line="240" w:lineRule="auto"/>
        <w:jc w:val="both"/>
        <w:rPr>
          <w:rFonts w:ascii="Times New Roman" w:hAnsi="Times New Roman" w:cs="Times New Roman"/>
          <w:bCs/>
          <w:color w:val="000000"/>
          <w:sz w:val="28"/>
          <w:szCs w:val="28"/>
        </w:rPr>
      </w:pPr>
      <w:r w:rsidRPr="000B7EE1">
        <w:rPr>
          <w:rFonts w:ascii="Times New Roman" w:hAnsi="Times New Roman" w:cs="Times New Roman"/>
          <w:bCs/>
          <w:color w:val="000000"/>
          <w:sz w:val="28"/>
          <w:szCs w:val="28"/>
        </w:rPr>
        <w:t xml:space="preserve">a) Sửa đổi, bổ sung quy định về cách thức nộp hồ sơ: nộp hồ sơ điện tử </w:t>
      </w:r>
      <w:r>
        <w:rPr>
          <w:rFonts w:ascii="Times New Roman" w:hAnsi="Times New Roman" w:cs="Times New Roman"/>
          <w:bCs/>
          <w:color w:val="000000"/>
          <w:sz w:val="28"/>
          <w:szCs w:val="28"/>
        </w:rPr>
        <w:t xml:space="preserve">(qua mail công vụ) </w:t>
      </w:r>
      <w:r w:rsidRPr="000B7EE1">
        <w:rPr>
          <w:rFonts w:ascii="Times New Roman" w:hAnsi="Times New Roman" w:cs="Times New Roman"/>
          <w:bCs/>
          <w:color w:val="000000"/>
          <w:sz w:val="28"/>
          <w:szCs w:val="28"/>
        </w:rPr>
        <w:t xml:space="preserve">để tạo điều kiện cho các đơn vị triển khai thực hiện. </w:t>
      </w:r>
    </w:p>
    <w:p w14:paraId="7B76E8AB" w14:textId="77777777" w:rsidR="00CF3056" w:rsidRDefault="00CF3056"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b/>
          <w:sz w:val="28"/>
          <w:szCs w:val="28"/>
          <w:lang w:val="pt-BR"/>
        </w:rPr>
        <w:t>Lý do:</w:t>
      </w:r>
      <w:r w:rsidRPr="000B7EE1">
        <w:rPr>
          <w:rFonts w:ascii="Times New Roman" w:hAnsi="Times New Roman" w:cs="Times New Roman"/>
          <w:sz w:val="28"/>
          <w:szCs w:val="28"/>
          <w:lang w:val="pt-BR"/>
        </w:rPr>
        <w:t xml:space="preserve"> Chưa quy định.</w:t>
      </w:r>
    </w:p>
    <w:p w14:paraId="1BC8F211" w14:textId="77777777" w:rsidR="00CF3056" w:rsidRPr="000B7EE1" w:rsidRDefault="00CF3056" w:rsidP="00CF3056">
      <w:pPr>
        <w:spacing w:after="12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b</w:t>
      </w:r>
      <w:r w:rsidRPr="000B7EE1">
        <w:rPr>
          <w:rFonts w:ascii="Times New Roman" w:hAnsi="Times New Roman" w:cs="Times New Roman"/>
          <w:sz w:val="28"/>
          <w:szCs w:val="28"/>
          <w:lang w:val="pt-BR"/>
        </w:rPr>
        <w:t xml:space="preserve">) </w:t>
      </w:r>
      <w:r w:rsidRPr="000B7EE1">
        <w:rPr>
          <w:rFonts w:ascii="Times New Roman" w:hAnsi="Times New Roman" w:cs="Times New Roman"/>
          <w:bCs/>
          <w:color w:val="000000"/>
          <w:sz w:val="28"/>
          <w:szCs w:val="28"/>
        </w:rPr>
        <w:t>Sửa đổi, bổ sung thời hạn giải quyết.</w:t>
      </w:r>
    </w:p>
    <w:p w14:paraId="06FB3917" w14:textId="77777777" w:rsidR="00CF3056" w:rsidRPr="000B7EE1" w:rsidRDefault="00CF3056" w:rsidP="00CF3056">
      <w:pPr>
        <w:spacing w:after="120" w:line="240" w:lineRule="auto"/>
        <w:jc w:val="both"/>
        <w:rPr>
          <w:rFonts w:ascii="Times New Roman" w:hAnsi="Times New Roman" w:cs="Times New Roman"/>
          <w:sz w:val="28"/>
          <w:szCs w:val="28"/>
          <w:lang w:val="pt-BR"/>
        </w:rPr>
      </w:pPr>
      <w:r w:rsidRPr="000B7EE1">
        <w:rPr>
          <w:rFonts w:ascii="Times New Roman" w:hAnsi="Times New Roman" w:cs="Times New Roman"/>
          <w:b/>
          <w:sz w:val="28"/>
          <w:szCs w:val="28"/>
          <w:lang w:val="pt-BR"/>
        </w:rPr>
        <w:t>Lý do:</w:t>
      </w:r>
      <w:r w:rsidRPr="000B7EE1">
        <w:rPr>
          <w:rFonts w:ascii="Times New Roman" w:hAnsi="Times New Roman" w:cs="Times New Roman"/>
          <w:sz w:val="28"/>
          <w:szCs w:val="28"/>
          <w:lang w:val="pt-BR"/>
        </w:rPr>
        <w:t xml:space="preserve"> Chưa quy định.</w:t>
      </w:r>
    </w:p>
    <w:p w14:paraId="6EC9E2B2" w14:textId="3FF863BA" w:rsidR="00CF3056" w:rsidRPr="000B7EE1" w:rsidRDefault="00CF3056" w:rsidP="00CF305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Pr="000B7EE1">
        <w:rPr>
          <w:rFonts w:ascii="Times New Roman" w:hAnsi="Times New Roman" w:cs="Times New Roman"/>
          <w:b/>
          <w:sz w:val="28"/>
          <w:szCs w:val="28"/>
        </w:rPr>
        <w:t>.2. Kiến nghị thực thi:</w:t>
      </w:r>
    </w:p>
    <w:p w14:paraId="520AC179" w14:textId="77777777" w:rsidR="00CF3056" w:rsidRPr="000B7EE1" w:rsidRDefault="00CF3056" w:rsidP="00CF3056">
      <w:pPr>
        <w:spacing w:after="120" w:line="240" w:lineRule="auto"/>
        <w:jc w:val="both"/>
        <w:rPr>
          <w:rFonts w:ascii="Times New Roman" w:hAnsi="Times New Roman" w:cs="Times New Roman"/>
          <w:bCs/>
          <w:color w:val="000000"/>
          <w:sz w:val="28"/>
          <w:szCs w:val="28"/>
        </w:rPr>
      </w:pPr>
      <w:r w:rsidRPr="000B7EE1">
        <w:rPr>
          <w:rFonts w:ascii="Times New Roman" w:hAnsi="Times New Roman" w:cs="Times New Roman"/>
          <w:sz w:val="28"/>
          <w:szCs w:val="28"/>
        </w:rPr>
        <w:t xml:space="preserve">- Lộ trình thực hiện: </w:t>
      </w:r>
      <w:r>
        <w:rPr>
          <w:rFonts w:ascii="Times New Roman" w:hAnsi="Times New Roman" w:cs="Times New Roman"/>
          <w:bCs/>
          <w:color w:val="000000"/>
          <w:sz w:val="28"/>
          <w:szCs w:val="28"/>
        </w:rPr>
        <w:t>Từ nay đến ngày 01/7/2024</w:t>
      </w:r>
      <w:r w:rsidRPr="000B7EE1">
        <w:rPr>
          <w:rFonts w:ascii="Times New Roman" w:hAnsi="Times New Roman" w:cs="Times New Roman"/>
          <w:bCs/>
          <w:color w:val="000000"/>
          <w:sz w:val="28"/>
          <w:szCs w:val="28"/>
        </w:rPr>
        <w:t>.</w:t>
      </w:r>
    </w:p>
    <w:p w14:paraId="01AD0DB6" w14:textId="77777777" w:rsidR="00CF3056" w:rsidRPr="000B7EE1" w:rsidRDefault="00CF3056" w:rsidP="00CF3056">
      <w:pPr>
        <w:spacing w:after="120" w:line="240" w:lineRule="auto"/>
        <w:jc w:val="both"/>
        <w:rPr>
          <w:rFonts w:ascii="Times New Roman" w:hAnsi="Times New Roman" w:cs="Times New Roman"/>
          <w:sz w:val="28"/>
          <w:szCs w:val="28"/>
          <w:lang w:val="vi-VN"/>
        </w:rPr>
      </w:pPr>
      <w:r w:rsidRPr="000B7EE1">
        <w:rPr>
          <w:rFonts w:ascii="Times New Roman" w:hAnsi="Times New Roman" w:cs="Times New Roman"/>
          <w:bCs/>
          <w:color w:val="000000"/>
          <w:sz w:val="28"/>
          <w:szCs w:val="28"/>
          <w:lang w:val="vi-VN"/>
        </w:rPr>
        <w:t xml:space="preserve">- Cơ quan chủ trì thực hiện phương án đơn giản hóa: </w:t>
      </w:r>
      <w:r>
        <w:rPr>
          <w:rFonts w:ascii="Times New Roman" w:hAnsi="Times New Roman" w:cs="Times New Roman"/>
          <w:bCs/>
          <w:color w:val="000000"/>
          <w:sz w:val="28"/>
          <w:szCs w:val="28"/>
        </w:rPr>
        <w:t>Văn phòng Sở</w:t>
      </w:r>
      <w:r w:rsidRPr="000B7EE1">
        <w:rPr>
          <w:rFonts w:ascii="Times New Roman" w:hAnsi="Times New Roman" w:cs="Times New Roman"/>
          <w:bCs/>
          <w:color w:val="000000"/>
          <w:sz w:val="28"/>
          <w:szCs w:val="28"/>
          <w:lang w:val="vi-VN"/>
        </w:rPr>
        <w:t>.</w:t>
      </w:r>
    </w:p>
    <w:p w14:paraId="66F3AEEB" w14:textId="06F348D0" w:rsidR="00CF3056" w:rsidRPr="000B7EE1" w:rsidRDefault="00CF3056" w:rsidP="00CF305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Pr="000B7EE1">
        <w:rPr>
          <w:rFonts w:ascii="Times New Roman" w:hAnsi="Times New Roman" w:cs="Times New Roman"/>
          <w:b/>
          <w:sz w:val="28"/>
          <w:szCs w:val="28"/>
        </w:rPr>
        <w:t>.3. Lợi ích phương án đơn giản hóa</w:t>
      </w:r>
    </w:p>
    <w:p w14:paraId="2D8A693B" w14:textId="5351B242" w:rsidR="00CF3056" w:rsidRDefault="00CF3056" w:rsidP="00CF305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Thủ tục hành chính được thực hiện nhanh chống, hiệu quả hơn, kịp thời trong việc hỗ trợ chi phí cho công chức, viên chức và người lao động thuộc Sở.</w:t>
      </w:r>
    </w:p>
    <w:p w14:paraId="09E7946C" w14:textId="78B647B5" w:rsidR="000B7EE1" w:rsidRPr="000B7EE1" w:rsidRDefault="000B7EE1" w:rsidP="000B7EE1">
      <w:pPr>
        <w:spacing w:before="120" w:after="120" w:line="312" w:lineRule="auto"/>
        <w:jc w:val="both"/>
        <w:rPr>
          <w:rFonts w:ascii="Times New Roman" w:hAnsi="Times New Roman" w:cs="Times New Roman"/>
          <w:bCs/>
          <w:sz w:val="28"/>
          <w:szCs w:val="28"/>
        </w:rPr>
      </w:pPr>
    </w:p>
    <w:p w14:paraId="2CFF8538" w14:textId="1435B8D9" w:rsidR="000B7EE1" w:rsidRDefault="000B7EE1"/>
    <w:p w14:paraId="6BA495A2" w14:textId="77777777" w:rsidR="00FC62A6" w:rsidRPr="007B0CA0" w:rsidRDefault="00FC62A6" w:rsidP="00FC62A6"/>
    <w:sectPr w:rsidR="00FC62A6" w:rsidRPr="007B0CA0" w:rsidSect="00084DD6">
      <w:headerReference w:type="default" r:id="rId7"/>
      <w:pgSz w:w="11907" w:h="16840" w:code="9"/>
      <w:pgMar w:top="1134" w:right="1134" w:bottom="567"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6E03" w14:textId="77777777" w:rsidR="00084DD6" w:rsidRDefault="00084DD6" w:rsidP="00F20B37">
      <w:pPr>
        <w:spacing w:after="0" w:line="240" w:lineRule="auto"/>
      </w:pPr>
      <w:r>
        <w:separator/>
      </w:r>
    </w:p>
  </w:endnote>
  <w:endnote w:type="continuationSeparator" w:id="0">
    <w:p w14:paraId="0D621F1E" w14:textId="77777777" w:rsidR="00084DD6" w:rsidRDefault="00084DD6" w:rsidP="00F2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9AEA" w14:textId="77777777" w:rsidR="00084DD6" w:rsidRDefault="00084DD6" w:rsidP="00F20B37">
      <w:pPr>
        <w:spacing w:after="0" w:line="240" w:lineRule="auto"/>
      </w:pPr>
      <w:r>
        <w:separator/>
      </w:r>
    </w:p>
  </w:footnote>
  <w:footnote w:type="continuationSeparator" w:id="0">
    <w:p w14:paraId="308FB058" w14:textId="77777777" w:rsidR="00084DD6" w:rsidRDefault="00084DD6" w:rsidP="00F20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720547"/>
      <w:docPartObj>
        <w:docPartGallery w:val="Page Numbers (Top of Page)"/>
        <w:docPartUnique/>
      </w:docPartObj>
    </w:sdtPr>
    <w:sdtEndPr>
      <w:rPr>
        <w:rFonts w:ascii="Times New Roman" w:hAnsi="Times New Roman" w:cs="Times New Roman"/>
        <w:noProof/>
        <w:sz w:val="26"/>
        <w:szCs w:val="26"/>
      </w:rPr>
    </w:sdtEndPr>
    <w:sdtContent>
      <w:p w14:paraId="4D3BB9E2" w14:textId="77777777" w:rsidR="00F20B37" w:rsidRPr="00F20B37" w:rsidRDefault="00F20B37">
        <w:pPr>
          <w:pStyle w:val="Header"/>
          <w:jc w:val="center"/>
          <w:rPr>
            <w:rFonts w:ascii="Times New Roman" w:hAnsi="Times New Roman" w:cs="Times New Roman"/>
            <w:sz w:val="26"/>
            <w:szCs w:val="26"/>
          </w:rPr>
        </w:pPr>
        <w:r w:rsidRPr="00F20B37">
          <w:rPr>
            <w:rFonts w:ascii="Times New Roman" w:hAnsi="Times New Roman" w:cs="Times New Roman"/>
            <w:sz w:val="26"/>
            <w:szCs w:val="26"/>
          </w:rPr>
          <w:fldChar w:fldCharType="begin"/>
        </w:r>
        <w:r w:rsidRPr="00F20B37">
          <w:rPr>
            <w:rFonts w:ascii="Times New Roman" w:hAnsi="Times New Roman" w:cs="Times New Roman"/>
            <w:sz w:val="26"/>
            <w:szCs w:val="26"/>
          </w:rPr>
          <w:instrText xml:space="preserve"> PAGE   \* MERGEFORMAT </w:instrText>
        </w:r>
        <w:r w:rsidRPr="00F20B37">
          <w:rPr>
            <w:rFonts w:ascii="Times New Roman" w:hAnsi="Times New Roman" w:cs="Times New Roman"/>
            <w:sz w:val="26"/>
            <w:szCs w:val="26"/>
          </w:rPr>
          <w:fldChar w:fldCharType="separate"/>
        </w:r>
        <w:r w:rsidR="00FC62A6">
          <w:rPr>
            <w:rFonts w:ascii="Times New Roman" w:hAnsi="Times New Roman" w:cs="Times New Roman"/>
            <w:noProof/>
            <w:sz w:val="26"/>
            <w:szCs w:val="26"/>
          </w:rPr>
          <w:t>2</w:t>
        </w:r>
        <w:r w:rsidRPr="00F20B37">
          <w:rPr>
            <w:rFonts w:ascii="Times New Roman" w:hAnsi="Times New Roman" w:cs="Times New Roman"/>
            <w:noProof/>
            <w:sz w:val="26"/>
            <w:szCs w:val="26"/>
          </w:rPr>
          <w:fldChar w:fldCharType="end"/>
        </w:r>
      </w:p>
    </w:sdtContent>
  </w:sdt>
  <w:p w14:paraId="0756F3FD" w14:textId="77777777" w:rsidR="00F20B37" w:rsidRDefault="00F20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369"/>
    <w:multiLevelType w:val="multilevel"/>
    <w:tmpl w:val="B8CCF72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35126"/>
    <w:multiLevelType w:val="multilevel"/>
    <w:tmpl w:val="BB7E6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3E06DE"/>
    <w:multiLevelType w:val="multilevel"/>
    <w:tmpl w:val="33E2F1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FF7ED1"/>
    <w:multiLevelType w:val="multilevel"/>
    <w:tmpl w:val="B8262E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3E42D9"/>
    <w:multiLevelType w:val="multilevel"/>
    <w:tmpl w:val="86782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D241C1"/>
    <w:multiLevelType w:val="multilevel"/>
    <w:tmpl w:val="C36CAE4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7A5A3C"/>
    <w:multiLevelType w:val="multilevel"/>
    <w:tmpl w:val="0494F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946610"/>
    <w:multiLevelType w:val="multilevel"/>
    <w:tmpl w:val="820EE5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8C51F5"/>
    <w:multiLevelType w:val="multilevel"/>
    <w:tmpl w:val="0F2418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A23C03"/>
    <w:multiLevelType w:val="multilevel"/>
    <w:tmpl w:val="18386C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5E7D06"/>
    <w:multiLevelType w:val="multilevel"/>
    <w:tmpl w:val="2FB8FA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E81C66"/>
    <w:multiLevelType w:val="multilevel"/>
    <w:tmpl w:val="66F07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BA6D76"/>
    <w:multiLevelType w:val="multilevel"/>
    <w:tmpl w:val="43D81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9383901">
    <w:abstractNumId w:val="12"/>
  </w:num>
  <w:num w:numId="2" w16cid:durableId="1330673576">
    <w:abstractNumId w:val="8"/>
  </w:num>
  <w:num w:numId="3" w16cid:durableId="2121026535">
    <w:abstractNumId w:val="1"/>
  </w:num>
  <w:num w:numId="4" w16cid:durableId="182473200">
    <w:abstractNumId w:val="2"/>
  </w:num>
  <w:num w:numId="5" w16cid:durableId="483551029">
    <w:abstractNumId w:val="3"/>
  </w:num>
  <w:num w:numId="6" w16cid:durableId="2046438696">
    <w:abstractNumId w:val="7"/>
  </w:num>
  <w:num w:numId="7" w16cid:durableId="324285739">
    <w:abstractNumId w:val="10"/>
  </w:num>
  <w:num w:numId="8" w16cid:durableId="367293783">
    <w:abstractNumId w:val="5"/>
  </w:num>
  <w:num w:numId="9" w16cid:durableId="269824757">
    <w:abstractNumId w:val="4"/>
  </w:num>
  <w:num w:numId="10" w16cid:durableId="889616143">
    <w:abstractNumId w:val="9"/>
  </w:num>
  <w:num w:numId="11" w16cid:durableId="1038434994">
    <w:abstractNumId w:val="11"/>
  </w:num>
  <w:num w:numId="12" w16cid:durableId="2122872189">
    <w:abstractNumId w:val="6"/>
  </w:num>
  <w:num w:numId="13" w16cid:durableId="110765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65"/>
    <w:rsid w:val="00084DD6"/>
    <w:rsid w:val="000B7EE1"/>
    <w:rsid w:val="001D1AD7"/>
    <w:rsid w:val="001E28D5"/>
    <w:rsid w:val="0026408D"/>
    <w:rsid w:val="002948C7"/>
    <w:rsid w:val="002A5039"/>
    <w:rsid w:val="003431C7"/>
    <w:rsid w:val="00413810"/>
    <w:rsid w:val="00423B03"/>
    <w:rsid w:val="004F4224"/>
    <w:rsid w:val="00532EFD"/>
    <w:rsid w:val="005B7EE2"/>
    <w:rsid w:val="00642895"/>
    <w:rsid w:val="006E22DB"/>
    <w:rsid w:val="0074726C"/>
    <w:rsid w:val="00753732"/>
    <w:rsid w:val="0077523D"/>
    <w:rsid w:val="00776502"/>
    <w:rsid w:val="007864FF"/>
    <w:rsid w:val="007C1F7C"/>
    <w:rsid w:val="007D2719"/>
    <w:rsid w:val="008A5D24"/>
    <w:rsid w:val="008B12A3"/>
    <w:rsid w:val="008D57FB"/>
    <w:rsid w:val="00903C37"/>
    <w:rsid w:val="00A43196"/>
    <w:rsid w:val="00A872D0"/>
    <w:rsid w:val="00B11584"/>
    <w:rsid w:val="00BF0EBD"/>
    <w:rsid w:val="00CF3056"/>
    <w:rsid w:val="00ED7085"/>
    <w:rsid w:val="00F20B37"/>
    <w:rsid w:val="00F31865"/>
    <w:rsid w:val="00F33703"/>
    <w:rsid w:val="00FC62A6"/>
    <w:rsid w:val="00FE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CB23"/>
  <w15:chartTrackingRefBased/>
  <w15:docId w15:val="{76496B21-2821-4070-8C8A-64C75D21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C62A6"/>
    <w:pPr>
      <w:keepNext/>
      <w:spacing w:after="0" w:line="240" w:lineRule="auto"/>
      <w:jc w:val="center"/>
      <w:outlineLvl w:val="1"/>
    </w:pPr>
    <w:rPr>
      <w:rFonts w:ascii=".VnTimeH" w:eastAsia="Times New Roman" w:hAnsi=".VnTimeH" w:cs="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0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B37"/>
  </w:style>
  <w:style w:type="paragraph" w:styleId="Footer">
    <w:name w:val="footer"/>
    <w:basedOn w:val="Normal"/>
    <w:link w:val="FooterChar"/>
    <w:uiPriority w:val="99"/>
    <w:unhideWhenUsed/>
    <w:rsid w:val="00F20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B37"/>
  </w:style>
  <w:style w:type="paragraph" w:styleId="NormalWeb">
    <w:name w:val="Normal (Web)"/>
    <w:aliases w:val=" Char Char Char"/>
    <w:basedOn w:val="Normal"/>
    <w:uiPriority w:val="99"/>
    <w:unhideWhenUsed/>
    <w:qFormat/>
    <w:rsid w:val="00ED7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rsid w:val="007C1F7C"/>
    <w:rPr>
      <w:rFonts w:ascii="Times New Roman" w:eastAsia="Times New Roman" w:hAnsi="Times New Roman" w:cs="Times New Roman"/>
      <w:sz w:val="28"/>
      <w:szCs w:val="28"/>
      <w:shd w:val="clear" w:color="auto" w:fill="FFFFFF"/>
    </w:rPr>
  </w:style>
  <w:style w:type="character" w:customStyle="1" w:styleId="Tablecaption">
    <w:name w:val="Table caption_"/>
    <w:link w:val="Tablecaption0"/>
    <w:rsid w:val="007C1F7C"/>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7C1F7C"/>
    <w:pPr>
      <w:widowControl w:val="0"/>
      <w:shd w:val="clear" w:color="auto" w:fill="FFFFFF"/>
      <w:spacing w:after="100" w:line="240" w:lineRule="auto"/>
      <w:ind w:firstLine="3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7C1F7C"/>
  </w:style>
  <w:style w:type="paragraph" w:customStyle="1" w:styleId="Tablecaption0">
    <w:name w:val="Table caption"/>
    <w:basedOn w:val="Normal"/>
    <w:link w:val="Tablecaption"/>
    <w:rsid w:val="007C1F7C"/>
    <w:pPr>
      <w:widowControl w:val="0"/>
      <w:shd w:val="clear" w:color="auto" w:fill="FFFFFF"/>
      <w:spacing w:after="0" w:line="240" w:lineRule="auto"/>
    </w:pPr>
    <w:rPr>
      <w:rFonts w:ascii="Times New Roman" w:eastAsia="Times New Roman" w:hAnsi="Times New Roman" w:cs="Times New Roman"/>
      <w:sz w:val="26"/>
      <w:szCs w:val="26"/>
    </w:rPr>
  </w:style>
  <w:style w:type="paragraph" w:styleId="NoSpacing">
    <w:name w:val="No Spacing"/>
    <w:uiPriority w:val="1"/>
    <w:qFormat/>
    <w:rsid w:val="007C1F7C"/>
    <w:pPr>
      <w:widowControl w:val="0"/>
      <w:spacing w:after="0" w:line="240" w:lineRule="auto"/>
      <w:jc w:val="center"/>
    </w:pPr>
    <w:rPr>
      <w:rFonts w:ascii="Arial" w:eastAsia="Courier New" w:hAnsi="Arial" w:cs="Courier New"/>
      <w:color w:val="000000"/>
      <w:sz w:val="20"/>
      <w:szCs w:val="24"/>
      <w:lang w:val="vi-VN" w:eastAsia="vi-VN" w:bidi="vi-VN"/>
    </w:rPr>
  </w:style>
  <w:style w:type="paragraph" w:styleId="ListParagraph">
    <w:name w:val="List Paragraph"/>
    <w:basedOn w:val="Normal"/>
    <w:uiPriority w:val="34"/>
    <w:qFormat/>
    <w:rsid w:val="00423B03"/>
    <w:pPr>
      <w:ind w:left="720"/>
      <w:contextualSpacing/>
    </w:pPr>
  </w:style>
  <w:style w:type="character" w:customStyle="1" w:styleId="Heading1">
    <w:name w:val="Heading #1_"/>
    <w:basedOn w:val="DefaultParagraphFont"/>
    <w:link w:val="Heading10"/>
    <w:rsid w:val="002948C7"/>
    <w:rPr>
      <w:rFonts w:ascii="Times New Roman" w:eastAsia="Times New Roman" w:hAnsi="Times New Roman" w:cs="Times New Roman"/>
      <w:b/>
      <w:bCs/>
      <w:sz w:val="28"/>
      <w:szCs w:val="28"/>
    </w:rPr>
  </w:style>
  <w:style w:type="paragraph" w:customStyle="1" w:styleId="Heading10">
    <w:name w:val="Heading #1"/>
    <w:basedOn w:val="Normal"/>
    <w:link w:val="Heading1"/>
    <w:rsid w:val="002948C7"/>
    <w:pPr>
      <w:widowControl w:val="0"/>
      <w:spacing w:after="60" w:line="269" w:lineRule="auto"/>
      <w:ind w:firstLine="740"/>
      <w:outlineLvl w:val="0"/>
    </w:pPr>
    <w:rPr>
      <w:rFonts w:ascii="Times New Roman" w:eastAsia="Times New Roman" w:hAnsi="Times New Roman" w:cs="Times New Roman"/>
      <w:b/>
      <w:bCs/>
      <w:sz w:val="28"/>
      <w:szCs w:val="28"/>
    </w:rPr>
  </w:style>
  <w:style w:type="paragraph" w:styleId="BodyTextIndent2">
    <w:name w:val="Body Text Indent 2"/>
    <w:basedOn w:val="Normal"/>
    <w:link w:val="BodyTextIndent2Char"/>
    <w:uiPriority w:val="99"/>
    <w:semiHidden/>
    <w:unhideWhenUsed/>
    <w:rsid w:val="00FC62A6"/>
    <w:pPr>
      <w:spacing w:after="120" w:line="480" w:lineRule="auto"/>
      <w:ind w:left="283"/>
    </w:pPr>
  </w:style>
  <w:style w:type="character" w:customStyle="1" w:styleId="BodyTextIndent2Char">
    <w:name w:val="Body Text Indent 2 Char"/>
    <w:basedOn w:val="DefaultParagraphFont"/>
    <w:link w:val="BodyTextIndent2"/>
    <w:uiPriority w:val="99"/>
    <w:semiHidden/>
    <w:rsid w:val="00FC62A6"/>
  </w:style>
  <w:style w:type="character" w:customStyle="1" w:styleId="Heading2Char">
    <w:name w:val="Heading 2 Char"/>
    <w:basedOn w:val="DefaultParagraphFont"/>
    <w:link w:val="Heading2"/>
    <w:rsid w:val="00FC62A6"/>
    <w:rPr>
      <w:rFonts w:ascii=".VnTimeH" w:eastAsia="Times New Roman" w:hAnsi=".VnTimeH" w:cs="Times New Roman"/>
      <w:b/>
      <w:sz w:val="27"/>
      <w:szCs w:val="20"/>
    </w:rPr>
  </w:style>
  <w:style w:type="paragraph" w:styleId="FootnoteText">
    <w:name w:val="footnote text"/>
    <w:basedOn w:val="Normal"/>
    <w:link w:val="FootnoteTextChar"/>
    <w:uiPriority w:val="99"/>
    <w:unhideWhenUsed/>
    <w:qFormat/>
    <w:rsid w:val="00642895"/>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64289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Quoc Vo</cp:lastModifiedBy>
  <cp:revision>11</cp:revision>
  <dcterms:created xsi:type="dcterms:W3CDTF">2023-11-15T09:20:00Z</dcterms:created>
  <dcterms:modified xsi:type="dcterms:W3CDTF">2024-01-29T06:58:00Z</dcterms:modified>
</cp:coreProperties>
</file>